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53" w:rsidRDefault="00C738A8">
      <w:pPr>
        <w:spacing w:line="348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1" o:spid="_x0000_s1026" style="position:absolute;margin-left:0;margin-top:0;width:297.7pt;height:48.3pt;z-index:-251660800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>
        <w:rPr>
          <w:noProof/>
          <w:sz w:val="24"/>
          <w:szCs w:val="24"/>
        </w:rPr>
        <w:pict>
          <v:rect id="Shape 2" o:spid="_x0000_s1027" style="position:absolute;margin-left:0;margin-top:4.4pt;width:47.95pt;height:842.1pt;z-index:-251659776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>
        <w:rPr>
          <w:noProof/>
          <w:sz w:val="24"/>
          <w:szCs w:val="24"/>
        </w:rPr>
        <w:pict>
          <v:rect id="Shape 3" o:spid="_x0000_s1028" style="position:absolute;margin-left:297.7pt;margin-top:0;width:308.85pt;height:48.3pt;z-index:-251658752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  <w:r>
        <w:rPr>
          <w:noProof/>
          <w:sz w:val="24"/>
          <w:szCs w:val="24"/>
        </w:rPr>
        <w:pict>
          <v:rect id="Shape 4" o:spid="_x0000_s1029" style="position:absolute;margin-left:559.5pt;margin-top:4.4pt;width:47.05pt;height:841.9pt;z-index:-251657728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</w:p>
    <w:p w:rsidR="00950053" w:rsidRDefault="00211C8F" w:rsidP="00211C8F">
      <w:pPr>
        <w:tabs>
          <w:tab w:val="left" w:pos="3320"/>
        </w:tabs>
        <w:jc w:val="center"/>
        <w:rPr>
          <w:rFonts w:eastAsia="Times New Roman"/>
          <w:b/>
          <w:bCs/>
          <w:color w:val="51322B"/>
          <w:sz w:val="66"/>
          <w:szCs w:val="66"/>
        </w:rPr>
      </w:pPr>
      <w:r>
        <w:rPr>
          <w:rFonts w:eastAsia="Times New Roman"/>
          <w:b/>
          <w:bCs/>
          <w:color w:val="51322B"/>
          <w:sz w:val="66"/>
          <w:szCs w:val="66"/>
        </w:rPr>
        <w:t xml:space="preserve">В </w:t>
      </w:r>
      <w:r w:rsidR="003962C6">
        <w:rPr>
          <w:rFonts w:eastAsia="Times New Roman"/>
          <w:b/>
          <w:bCs/>
          <w:color w:val="51322B"/>
          <w:sz w:val="66"/>
          <w:szCs w:val="66"/>
        </w:rPr>
        <w:t>соответствии</w:t>
      </w:r>
    </w:p>
    <w:p w:rsidR="00950053" w:rsidRDefault="00950053" w:rsidP="00211C8F">
      <w:pPr>
        <w:spacing w:line="118" w:lineRule="exact"/>
        <w:jc w:val="center"/>
        <w:rPr>
          <w:rFonts w:eastAsia="Times New Roman"/>
          <w:b/>
          <w:bCs/>
          <w:color w:val="51322B"/>
          <w:sz w:val="66"/>
          <w:szCs w:val="66"/>
        </w:rPr>
      </w:pPr>
    </w:p>
    <w:p w:rsidR="00950053" w:rsidRDefault="00211C8F" w:rsidP="00211C8F">
      <w:pPr>
        <w:tabs>
          <w:tab w:val="left" w:pos="1781"/>
        </w:tabs>
        <w:spacing w:line="262" w:lineRule="auto"/>
        <w:jc w:val="center"/>
        <w:rPr>
          <w:rFonts w:eastAsia="Times New Roman"/>
          <w:b/>
          <w:bCs/>
          <w:color w:val="51322B"/>
          <w:sz w:val="65"/>
          <w:szCs w:val="65"/>
        </w:rPr>
      </w:pPr>
      <w:r>
        <w:rPr>
          <w:rFonts w:eastAsia="Times New Roman"/>
          <w:b/>
          <w:bCs/>
          <w:color w:val="51322B"/>
          <w:sz w:val="65"/>
          <w:szCs w:val="65"/>
        </w:rPr>
        <w:t xml:space="preserve">с </w:t>
      </w:r>
      <w:r w:rsidR="003962C6">
        <w:rPr>
          <w:rFonts w:eastAsia="Times New Roman"/>
          <w:b/>
          <w:bCs/>
          <w:color w:val="51322B"/>
          <w:sz w:val="65"/>
          <w:szCs w:val="65"/>
        </w:rPr>
        <w:t xml:space="preserve">Указом Президента РФ от 25.03.2020 г. № </w:t>
      </w:r>
      <w:r>
        <w:rPr>
          <w:rFonts w:eastAsia="Times New Roman"/>
          <w:b/>
          <w:bCs/>
          <w:color w:val="51322B"/>
          <w:sz w:val="65"/>
          <w:szCs w:val="65"/>
        </w:rPr>
        <w:t>2</w:t>
      </w:r>
      <w:r w:rsidR="003962C6">
        <w:rPr>
          <w:rFonts w:eastAsia="Times New Roman"/>
          <w:b/>
          <w:bCs/>
          <w:color w:val="51322B"/>
          <w:sz w:val="65"/>
          <w:szCs w:val="65"/>
        </w:rPr>
        <w:t>06</w:t>
      </w:r>
    </w:p>
    <w:p w:rsidR="00950053" w:rsidRDefault="00950053" w:rsidP="00211C8F">
      <w:pPr>
        <w:spacing w:line="5" w:lineRule="exact"/>
        <w:jc w:val="center"/>
        <w:rPr>
          <w:rFonts w:eastAsia="Times New Roman"/>
          <w:b/>
          <w:bCs/>
          <w:color w:val="51322B"/>
          <w:sz w:val="65"/>
          <w:szCs w:val="65"/>
        </w:rPr>
      </w:pPr>
    </w:p>
    <w:p w:rsidR="00950053" w:rsidRDefault="00211C8F" w:rsidP="00211C8F">
      <w:pPr>
        <w:tabs>
          <w:tab w:val="left" w:pos="2320"/>
        </w:tabs>
        <w:spacing w:line="262" w:lineRule="auto"/>
        <w:jc w:val="center"/>
        <w:rPr>
          <w:rFonts w:eastAsia="Times New Roman"/>
          <w:b/>
          <w:bCs/>
          <w:color w:val="51322B"/>
          <w:sz w:val="65"/>
          <w:szCs w:val="65"/>
        </w:rPr>
      </w:pPr>
      <w:r>
        <w:rPr>
          <w:rFonts w:eastAsia="Times New Roman"/>
          <w:b/>
          <w:bCs/>
          <w:color w:val="51322B"/>
          <w:sz w:val="65"/>
          <w:szCs w:val="65"/>
        </w:rPr>
        <w:t xml:space="preserve">и </w:t>
      </w:r>
      <w:r w:rsidR="003962C6">
        <w:rPr>
          <w:rFonts w:eastAsia="Times New Roman"/>
          <w:b/>
          <w:bCs/>
          <w:color w:val="51322B"/>
          <w:sz w:val="65"/>
          <w:szCs w:val="65"/>
        </w:rPr>
        <w:t>в целях обеспечения санитарно-эпидемиологического благополучия населения Ростовской области</w:t>
      </w:r>
    </w:p>
    <w:p w:rsidR="00950053" w:rsidRDefault="00950053" w:rsidP="00211C8F">
      <w:pPr>
        <w:spacing w:line="11" w:lineRule="exact"/>
        <w:jc w:val="center"/>
        <w:rPr>
          <w:sz w:val="24"/>
          <w:szCs w:val="24"/>
        </w:rPr>
      </w:pPr>
    </w:p>
    <w:p w:rsidR="00950053" w:rsidRDefault="003962C6" w:rsidP="00211C8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D4C29"/>
          <w:sz w:val="65"/>
          <w:szCs w:val="65"/>
        </w:rPr>
        <w:t>дни с 30 марта по 3 апреля 2020 г.</w:t>
      </w:r>
    </w:p>
    <w:p w:rsidR="00950053" w:rsidRDefault="00950053" w:rsidP="00211C8F">
      <w:pPr>
        <w:spacing w:line="71" w:lineRule="exact"/>
        <w:jc w:val="center"/>
        <w:rPr>
          <w:sz w:val="24"/>
          <w:szCs w:val="24"/>
        </w:rPr>
      </w:pPr>
    </w:p>
    <w:p w:rsidR="00950053" w:rsidRDefault="003962C6" w:rsidP="00211C8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D4C29"/>
          <w:sz w:val="66"/>
          <w:szCs w:val="66"/>
        </w:rPr>
        <w:t>объявлены нерабочими.</w:t>
      </w:r>
    </w:p>
    <w:p w:rsidR="00950053" w:rsidRDefault="00950053" w:rsidP="00211C8F">
      <w:pPr>
        <w:spacing w:line="200" w:lineRule="exact"/>
        <w:jc w:val="center"/>
        <w:rPr>
          <w:sz w:val="24"/>
          <w:szCs w:val="24"/>
        </w:rPr>
      </w:pPr>
    </w:p>
    <w:p w:rsidR="00950053" w:rsidRDefault="00950053" w:rsidP="00211C8F">
      <w:pPr>
        <w:spacing w:line="200" w:lineRule="exact"/>
        <w:jc w:val="center"/>
        <w:rPr>
          <w:sz w:val="24"/>
          <w:szCs w:val="24"/>
        </w:rPr>
      </w:pPr>
    </w:p>
    <w:p w:rsidR="00950053" w:rsidRDefault="00950053" w:rsidP="00211C8F">
      <w:pPr>
        <w:spacing w:line="200" w:lineRule="exact"/>
        <w:jc w:val="center"/>
        <w:rPr>
          <w:sz w:val="24"/>
          <w:szCs w:val="24"/>
        </w:rPr>
      </w:pPr>
    </w:p>
    <w:p w:rsidR="00950053" w:rsidRDefault="00950053" w:rsidP="00211C8F">
      <w:pPr>
        <w:spacing w:line="219" w:lineRule="exact"/>
        <w:jc w:val="center"/>
        <w:rPr>
          <w:sz w:val="24"/>
          <w:szCs w:val="24"/>
        </w:rPr>
      </w:pPr>
    </w:p>
    <w:p w:rsidR="00950053" w:rsidRDefault="003962C6" w:rsidP="00211C8F">
      <w:pPr>
        <w:tabs>
          <w:tab w:val="left" w:pos="2593"/>
        </w:tabs>
        <w:spacing w:line="269" w:lineRule="auto"/>
        <w:ind w:right="-37"/>
        <w:jc w:val="center"/>
        <w:rPr>
          <w:rFonts w:eastAsia="Times New Roman"/>
          <w:b/>
          <w:bCs/>
          <w:color w:val="CD4C29"/>
          <w:sz w:val="65"/>
          <w:szCs w:val="65"/>
        </w:rPr>
      </w:pPr>
      <w:r>
        <w:rPr>
          <w:rFonts w:eastAsia="Times New Roman"/>
          <w:b/>
          <w:bCs/>
          <w:color w:val="CD4C29"/>
          <w:sz w:val="65"/>
          <w:szCs w:val="65"/>
        </w:rPr>
        <w:t xml:space="preserve">4 апреля 2020 года </w:t>
      </w:r>
      <w:r>
        <w:rPr>
          <w:rFonts w:eastAsia="Times New Roman"/>
          <w:b/>
          <w:bCs/>
          <w:color w:val="51322B"/>
          <w:sz w:val="65"/>
          <w:szCs w:val="65"/>
        </w:rPr>
        <w:t>прием заявителей будет возобновлен</w:t>
      </w:r>
    </w:p>
    <w:p w:rsidR="00950053" w:rsidRDefault="00950053" w:rsidP="00211C8F">
      <w:pPr>
        <w:spacing w:line="2" w:lineRule="exact"/>
        <w:jc w:val="center"/>
        <w:rPr>
          <w:sz w:val="24"/>
          <w:szCs w:val="24"/>
        </w:rPr>
      </w:pPr>
    </w:p>
    <w:p w:rsidR="00950053" w:rsidRDefault="003962C6" w:rsidP="00211C8F">
      <w:pPr>
        <w:jc w:val="center"/>
        <w:rPr>
          <w:rFonts w:eastAsia="Times New Roman"/>
          <w:b/>
          <w:bCs/>
          <w:color w:val="CD4C29"/>
          <w:sz w:val="66"/>
          <w:szCs w:val="66"/>
        </w:rPr>
      </w:pPr>
      <w:r>
        <w:rPr>
          <w:rFonts w:eastAsia="Times New Roman"/>
          <w:b/>
          <w:bCs/>
          <w:color w:val="CD4C29"/>
          <w:sz w:val="66"/>
          <w:szCs w:val="66"/>
        </w:rPr>
        <w:t>по предварительной записи.</w:t>
      </w:r>
    </w:p>
    <w:p w:rsidR="00211C8F" w:rsidRDefault="00211C8F" w:rsidP="00211C8F">
      <w:pPr>
        <w:jc w:val="center"/>
        <w:rPr>
          <w:rFonts w:eastAsia="Times New Roman"/>
          <w:b/>
          <w:bCs/>
          <w:color w:val="CD4C29"/>
          <w:sz w:val="66"/>
          <w:szCs w:val="66"/>
        </w:rPr>
      </w:pPr>
    </w:p>
    <w:p w:rsidR="00211C8F" w:rsidRDefault="00211C8F" w:rsidP="00211C8F">
      <w:pPr>
        <w:jc w:val="center"/>
        <w:rPr>
          <w:sz w:val="20"/>
          <w:szCs w:val="20"/>
        </w:rPr>
      </w:pPr>
    </w:p>
    <w:p w:rsidR="00950053" w:rsidRDefault="00C738A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5" o:spid="_x0000_s1030" style="position:absolute;margin-left:-52pt;margin-top:139.35pt;width:297.55pt;height:51.45pt;z-index:-251656704;visibility:visible;mso-wrap-distance-left:0;mso-wrap-distance-right:0" o:allowincell="f" fillcolor="#4f2c1f" stroked="f"/>
        </w:pict>
      </w:r>
      <w:r>
        <w:rPr>
          <w:noProof/>
          <w:sz w:val="24"/>
          <w:szCs w:val="24"/>
        </w:rPr>
        <w:pict>
          <v:rect id="Shape 6" o:spid="_x0000_s1031" style="position:absolute;margin-left:245.55pt;margin-top:139.25pt;width:309pt;height:51.55pt;z-index:-251655680;visibility:visible;mso-wrap-distance-left:0;mso-wrap-distance-right:0" o:allowincell="f" fillcolor="#c39367" stroked="f"/>
        </w:pict>
      </w:r>
      <w:r w:rsidR="003962C6"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4180840</wp:posOffset>
            </wp:positionH>
            <wp:positionV relativeFrom="paragraph">
              <wp:posOffset>48260</wp:posOffset>
            </wp:positionV>
            <wp:extent cx="2129155" cy="16135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0053" w:rsidRDefault="00950053">
      <w:pPr>
        <w:sectPr w:rsidR="00950053">
          <w:pgSz w:w="12140" w:h="17065"/>
          <w:pgMar w:top="1440" w:right="1072" w:bottom="1440" w:left="1040" w:header="0" w:footer="0" w:gutter="0"/>
          <w:cols w:space="720" w:equalWidth="0">
            <w:col w:w="10020"/>
          </w:cols>
        </w:sectPr>
      </w:pPr>
    </w:p>
    <w:p w:rsidR="00950053" w:rsidRDefault="00C738A8">
      <w:pPr>
        <w:spacing w:line="324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Shape 8" o:spid="_x0000_s1033" style="position:absolute;margin-left:0;margin-top:0;width:297.7pt;height:48.3pt;z-index:-251654656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>
        <w:rPr>
          <w:noProof/>
          <w:sz w:val="20"/>
          <w:szCs w:val="20"/>
        </w:rPr>
        <w:pict>
          <v:rect id="Shape 9" o:spid="_x0000_s1034" style="position:absolute;margin-left:0;margin-top:4.4pt;width:47.95pt;height:842.1pt;z-index:-251653632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>
        <w:rPr>
          <w:noProof/>
          <w:sz w:val="20"/>
          <w:szCs w:val="20"/>
        </w:rPr>
        <w:pict>
          <v:rect id="Shape 10" o:spid="_x0000_s1035" style="position:absolute;margin-left:297.7pt;margin-top:0;width:308.85pt;height:48.3pt;z-index:-251652608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  <w:r>
        <w:rPr>
          <w:noProof/>
          <w:sz w:val="20"/>
          <w:szCs w:val="20"/>
        </w:rPr>
        <w:pict>
          <v:rect id="Shape 11" o:spid="_x0000_s1036" style="position:absolute;margin-left:559.5pt;margin-top:4.4pt;width:47.05pt;height:841.9pt;z-index:-251651584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</w:p>
    <w:p w:rsidR="00950053" w:rsidRDefault="003962C6">
      <w:pPr>
        <w:spacing w:line="274" w:lineRule="auto"/>
        <w:ind w:left="1940" w:right="2092"/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51322B"/>
          <w:sz w:val="41"/>
          <w:szCs w:val="41"/>
        </w:rPr>
        <w:t>Запланируйте визит любым удобным для вас способом:</w:t>
      </w:r>
    </w:p>
    <w:p w:rsidR="00950053" w:rsidRDefault="00950053">
      <w:pPr>
        <w:spacing w:line="2" w:lineRule="exact"/>
        <w:rPr>
          <w:sz w:val="20"/>
          <w:szCs w:val="20"/>
        </w:rPr>
      </w:pPr>
    </w:p>
    <w:p w:rsidR="00950053" w:rsidRDefault="003962C6">
      <w:pPr>
        <w:ind w:right="152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51322B"/>
          <w:sz w:val="42"/>
          <w:szCs w:val="42"/>
        </w:rPr>
        <w:t>на сайте www.mfc61.ru,</w:t>
      </w:r>
    </w:p>
    <w:p w:rsidR="00950053" w:rsidRDefault="003962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1507490</wp:posOffset>
            </wp:positionH>
            <wp:positionV relativeFrom="paragraph">
              <wp:posOffset>-46355</wp:posOffset>
            </wp:positionV>
            <wp:extent cx="28575" cy="406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303" w:lineRule="exact"/>
        <w:rPr>
          <w:sz w:val="20"/>
          <w:szCs w:val="20"/>
        </w:rPr>
      </w:pPr>
    </w:p>
    <w:p w:rsidR="00950053" w:rsidRDefault="003962C6">
      <w:pPr>
        <w:rPr>
          <w:sz w:val="20"/>
          <w:szCs w:val="20"/>
        </w:rPr>
      </w:pPr>
      <w:r>
        <w:rPr>
          <w:rFonts w:eastAsia="Times New Roman"/>
          <w:b/>
          <w:bCs/>
          <w:color w:val="51322B"/>
          <w:sz w:val="41"/>
          <w:szCs w:val="41"/>
        </w:rPr>
        <w:t>с помощью мобильного приложения «МФЦ РО»,</w:t>
      </w:r>
    </w:p>
    <w:p w:rsidR="00950053" w:rsidRDefault="003962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1583055</wp:posOffset>
            </wp:positionH>
            <wp:positionV relativeFrom="paragraph">
              <wp:posOffset>46990</wp:posOffset>
            </wp:positionV>
            <wp:extent cx="2748280" cy="1054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1583055</wp:posOffset>
            </wp:positionH>
            <wp:positionV relativeFrom="paragraph">
              <wp:posOffset>46990</wp:posOffset>
            </wp:positionV>
            <wp:extent cx="2748280" cy="10541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65" w:lineRule="exact"/>
        <w:rPr>
          <w:sz w:val="20"/>
          <w:szCs w:val="20"/>
        </w:rPr>
      </w:pPr>
    </w:p>
    <w:p w:rsidR="00950053" w:rsidRDefault="003962C6">
      <w:pPr>
        <w:tabs>
          <w:tab w:val="left" w:pos="5840"/>
        </w:tabs>
        <w:ind w:left="2760"/>
        <w:rPr>
          <w:sz w:val="20"/>
          <w:szCs w:val="20"/>
        </w:rPr>
      </w:pPr>
      <w:r>
        <w:rPr>
          <w:rFonts w:ascii="Arial" w:eastAsia="Arial" w:hAnsi="Arial" w:cs="Arial"/>
          <w:color w:val="4F2C1F"/>
          <w:sz w:val="24"/>
          <w:szCs w:val="24"/>
        </w:rPr>
        <w:t>ANDROID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4F2C1F"/>
          <w:sz w:val="24"/>
          <w:szCs w:val="24"/>
        </w:rPr>
        <w:t>IOS</w:t>
      </w:r>
    </w:p>
    <w:p w:rsidR="00950053" w:rsidRDefault="00950053">
      <w:pPr>
        <w:spacing w:line="172" w:lineRule="exact"/>
        <w:rPr>
          <w:sz w:val="20"/>
          <w:szCs w:val="20"/>
        </w:rPr>
      </w:pPr>
    </w:p>
    <w:p w:rsidR="00950053" w:rsidRDefault="003962C6">
      <w:pPr>
        <w:ind w:right="152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51322B"/>
          <w:sz w:val="42"/>
          <w:szCs w:val="42"/>
        </w:rPr>
        <w:t>по телефону +7 (863</w:t>
      </w:r>
      <w:r w:rsidR="00D06338">
        <w:rPr>
          <w:rFonts w:eastAsia="Times New Roman"/>
          <w:b/>
          <w:bCs/>
          <w:color w:val="51322B"/>
          <w:sz w:val="42"/>
          <w:szCs w:val="42"/>
          <w:lang w:val="en-US"/>
        </w:rPr>
        <w:t>96</w:t>
      </w:r>
      <w:r>
        <w:rPr>
          <w:rFonts w:eastAsia="Times New Roman"/>
          <w:b/>
          <w:bCs/>
          <w:color w:val="51322B"/>
          <w:sz w:val="42"/>
          <w:szCs w:val="42"/>
        </w:rPr>
        <w:t>)</w:t>
      </w:r>
      <w:r w:rsidR="00E52642">
        <w:rPr>
          <w:rFonts w:eastAsia="Times New Roman"/>
          <w:b/>
          <w:bCs/>
          <w:color w:val="51322B"/>
          <w:sz w:val="42"/>
          <w:szCs w:val="42"/>
        </w:rPr>
        <w:t>22</w:t>
      </w:r>
      <w:r>
        <w:rPr>
          <w:rFonts w:eastAsia="Times New Roman"/>
          <w:b/>
          <w:bCs/>
          <w:color w:val="51322B"/>
          <w:sz w:val="42"/>
          <w:szCs w:val="42"/>
        </w:rPr>
        <w:t>-</w:t>
      </w:r>
      <w:r w:rsidR="00E52642">
        <w:rPr>
          <w:rFonts w:eastAsia="Times New Roman"/>
          <w:b/>
          <w:bCs/>
          <w:color w:val="51322B"/>
          <w:sz w:val="42"/>
          <w:szCs w:val="42"/>
        </w:rPr>
        <w:t>3</w:t>
      </w:r>
      <w:r>
        <w:rPr>
          <w:rFonts w:eastAsia="Times New Roman"/>
          <w:b/>
          <w:bCs/>
          <w:color w:val="51322B"/>
          <w:sz w:val="42"/>
          <w:szCs w:val="42"/>
        </w:rPr>
        <w:t>-</w:t>
      </w:r>
      <w:r w:rsidR="00E52642">
        <w:rPr>
          <w:rFonts w:eastAsia="Times New Roman"/>
          <w:b/>
          <w:bCs/>
          <w:color w:val="51322B"/>
          <w:sz w:val="42"/>
          <w:szCs w:val="42"/>
        </w:rPr>
        <w:t>77</w:t>
      </w:r>
      <w:r>
        <w:rPr>
          <w:rFonts w:eastAsia="Times New Roman"/>
          <w:b/>
          <w:bCs/>
          <w:color w:val="51322B"/>
          <w:sz w:val="42"/>
          <w:szCs w:val="42"/>
        </w:rPr>
        <w:t>.</w:t>
      </w: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80" w:lineRule="exact"/>
        <w:rPr>
          <w:sz w:val="20"/>
          <w:szCs w:val="20"/>
        </w:rPr>
      </w:pPr>
    </w:p>
    <w:p w:rsidR="00950053" w:rsidRDefault="003962C6">
      <w:pPr>
        <w:ind w:right="152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51322B"/>
          <w:sz w:val="42"/>
          <w:szCs w:val="42"/>
        </w:rPr>
        <w:t>Конс</w:t>
      </w:r>
      <w:bookmarkStart w:id="0" w:name="_GoBack"/>
      <w:bookmarkEnd w:id="0"/>
      <w:r>
        <w:rPr>
          <w:rFonts w:eastAsia="Times New Roman"/>
          <w:b/>
          <w:bCs/>
          <w:color w:val="51322B"/>
          <w:sz w:val="42"/>
          <w:szCs w:val="42"/>
        </w:rPr>
        <w:t>ультация проводится:</w:t>
      </w:r>
    </w:p>
    <w:p w:rsidR="00950053" w:rsidRDefault="00950053">
      <w:pPr>
        <w:spacing w:line="74" w:lineRule="exact"/>
        <w:rPr>
          <w:sz w:val="20"/>
          <w:szCs w:val="20"/>
        </w:rPr>
      </w:pPr>
    </w:p>
    <w:p w:rsidR="00950053" w:rsidRDefault="003962C6">
      <w:pPr>
        <w:ind w:right="152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51322B"/>
          <w:sz w:val="42"/>
          <w:szCs w:val="42"/>
        </w:rPr>
        <w:t xml:space="preserve">на сайте </w:t>
      </w:r>
      <w:r>
        <w:rPr>
          <w:rFonts w:eastAsia="Times New Roman"/>
          <w:b/>
          <w:bCs/>
          <w:color w:val="4F2C1F"/>
          <w:sz w:val="44"/>
          <w:szCs w:val="44"/>
        </w:rPr>
        <w:t>www.mfc61.ru</w:t>
      </w:r>
      <w:r>
        <w:rPr>
          <w:rFonts w:eastAsia="Times New Roman"/>
          <w:b/>
          <w:bCs/>
          <w:color w:val="51322B"/>
          <w:sz w:val="44"/>
          <w:szCs w:val="44"/>
        </w:rPr>
        <w:t>,</w:t>
      </w:r>
    </w:p>
    <w:p w:rsidR="00950053" w:rsidRDefault="003962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1466850</wp:posOffset>
            </wp:positionH>
            <wp:positionV relativeFrom="paragraph">
              <wp:posOffset>-48260</wp:posOffset>
            </wp:positionV>
            <wp:extent cx="28575" cy="4064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0053" w:rsidRDefault="00950053">
      <w:pPr>
        <w:spacing w:line="21" w:lineRule="exact"/>
        <w:rPr>
          <w:sz w:val="20"/>
          <w:szCs w:val="20"/>
        </w:rPr>
      </w:pPr>
    </w:p>
    <w:p w:rsidR="00950053" w:rsidRDefault="003962C6">
      <w:pPr>
        <w:ind w:right="152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51322B"/>
          <w:sz w:val="42"/>
          <w:szCs w:val="42"/>
        </w:rPr>
        <w:t>по телефону +7 (863</w:t>
      </w:r>
      <w:r w:rsidR="00D06338">
        <w:rPr>
          <w:rFonts w:eastAsia="Times New Roman"/>
          <w:b/>
          <w:bCs/>
          <w:color w:val="51322B"/>
          <w:sz w:val="42"/>
          <w:szCs w:val="42"/>
          <w:lang w:val="en-US"/>
        </w:rPr>
        <w:t>96</w:t>
      </w:r>
      <w:r>
        <w:rPr>
          <w:rFonts w:eastAsia="Times New Roman"/>
          <w:b/>
          <w:bCs/>
          <w:color w:val="51322B"/>
          <w:sz w:val="42"/>
          <w:szCs w:val="42"/>
        </w:rPr>
        <w:t xml:space="preserve">) </w:t>
      </w:r>
      <w:r w:rsidR="00E52642">
        <w:rPr>
          <w:rFonts w:eastAsia="Times New Roman"/>
          <w:b/>
          <w:bCs/>
          <w:color w:val="51322B"/>
          <w:sz w:val="42"/>
          <w:szCs w:val="42"/>
        </w:rPr>
        <w:t>22</w:t>
      </w:r>
      <w:r>
        <w:rPr>
          <w:rFonts w:eastAsia="Times New Roman"/>
          <w:b/>
          <w:bCs/>
          <w:color w:val="51322B"/>
          <w:sz w:val="42"/>
          <w:szCs w:val="42"/>
        </w:rPr>
        <w:t xml:space="preserve"> -</w:t>
      </w:r>
      <w:r w:rsidR="00E52642">
        <w:rPr>
          <w:rFonts w:eastAsia="Times New Roman"/>
          <w:b/>
          <w:bCs/>
          <w:color w:val="51322B"/>
          <w:sz w:val="42"/>
          <w:szCs w:val="42"/>
        </w:rPr>
        <w:t>3</w:t>
      </w:r>
      <w:r>
        <w:rPr>
          <w:rFonts w:eastAsia="Times New Roman"/>
          <w:b/>
          <w:bCs/>
          <w:color w:val="51322B"/>
          <w:sz w:val="42"/>
          <w:szCs w:val="42"/>
        </w:rPr>
        <w:t>-</w:t>
      </w:r>
      <w:r w:rsidR="00E52642">
        <w:rPr>
          <w:rFonts w:eastAsia="Times New Roman"/>
          <w:b/>
          <w:bCs/>
          <w:color w:val="51322B"/>
          <w:sz w:val="42"/>
          <w:szCs w:val="42"/>
        </w:rPr>
        <w:t>77</w:t>
      </w:r>
      <w:r>
        <w:rPr>
          <w:rFonts w:eastAsia="Times New Roman"/>
          <w:b/>
          <w:bCs/>
          <w:color w:val="51322B"/>
          <w:sz w:val="42"/>
          <w:szCs w:val="42"/>
        </w:rPr>
        <w:t>.</w:t>
      </w: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363" w:lineRule="exact"/>
        <w:rPr>
          <w:sz w:val="20"/>
          <w:szCs w:val="20"/>
        </w:rPr>
      </w:pPr>
    </w:p>
    <w:p w:rsidR="00950053" w:rsidRDefault="003962C6">
      <w:pPr>
        <w:spacing w:line="277" w:lineRule="auto"/>
        <w:ind w:right="72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51322B"/>
          <w:sz w:val="42"/>
          <w:szCs w:val="42"/>
        </w:rPr>
        <w:t>Кроме того, получить государственные услуги можно без визита в МФЦ - в электронном виде на портале gosuslugi.ru.</w:t>
      </w:r>
    </w:p>
    <w:p w:rsidR="00950053" w:rsidRDefault="003962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5538470</wp:posOffset>
            </wp:positionH>
            <wp:positionV relativeFrom="paragraph">
              <wp:posOffset>307975</wp:posOffset>
            </wp:positionV>
            <wp:extent cx="543560" cy="72771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0053" w:rsidRDefault="00950053">
      <w:pPr>
        <w:sectPr w:rsidR="00950053">
          <w:pgSz w:w="12140" w:h="17065"/>
          <w:pgMar w:top="1440" w:right="1440" w:bottom="1440" w:left="1320" w:header="0" w:footer="0" w:gutter="0"/>
          <w:cols w:space="720" w:equalWidth="0">
            <w:col w:w="9372"/>
          </w:cols>
        </w:sect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200" w:lineRule="exact"/>
        <w:rPr>
          <w:sz w:val="20"/>
          <w:szCs w:val="20"/>
        </w:rPr>
      </w:pPr>
    </w:p>
    <w:p w:rsidR="00950053" w:rsidRDefault="00950053">
      <w:pPr>
        <w:spacing w:line="333" w:lineRule="exact"/>
        <w:rPr>
          <w:sz w:val="20"/>
          <w:szCs w:val="20"/>
        </w:rPr>
      </w:pPr>
    </w:p>
    <w:p w:rsidR="00950053" w:rsidRDefault="003962C6">
      <w:pPr>
        <w:ind w:right="172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51322B"/>
          <w:sz w:val="41"/>
          <w:szCs w:val="41"/>
        </w:rPr>
        <w:t>Берегите себя и своих близких!</w:t>
      </w:r>
    </w:p>
    <w:p w:rsidR="00950053" w:rsidRDefault="00C738A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7" o:spid="_x0000_s1042" style="position:absolute;margin-left:-66pt;margin-top:89.65pt;width:297.55pt;height:51.4pt;z-index:-251650560;visibility:visible;mso-wrap-distance-left:0;mso-wrap-distance-right:0" o:allowincell="f" fillcolor="#4f2c1f" stroked="f"/>
        </w:pict>
      </w:r>
      <w:r>
        <w:rPr>
          <w:noProof/>
          <w:sz w:val="20"/>
          <w:szCs w:val="20"/>
        </w:rPr>
        <w:pict>
          <v:rect id="Shape 18" o:spid="_x0000_s1043" style="position:absolute;margin-left:231.55pt;margin-top:89.5pt;width:309pt;height:51.55pt;z-index:-251649536;visibility:visible;mso-wrap-distance-left:0;mso-wrap-distance-right:0" o:allowincell="f" fillcolor="#c39367" stroked="f"/>
        </w:pict>
      </w:r>
      <w:r w:rsidR="003962C6"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3952240</wp:posOffset>
            </wp:positionH>
            <wp:positionV relativeFrom="paragraph">
              <wp:posOffset>228600</wp:posOffset>
            </wp:positionV>
            <wp:extent cx="1873885" cy="80137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50053" w:rsidSect="00C7439D">
      <w:type w:val="continuous"/>
      <w:pgSz w:w="12140" w:h="17065"/>
      <w:pgMar w:top="1440" w:right="1440" w:bottom="1440" w:left="1320" w:header="0" w:footer="0" w:gutter="0"/>
      <w:cols w:space="720" w:equalWidth="0">
        <w:col w:w="937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3B9E8CA6"/>
    <w:lvl w:ilvl="0" w:tplc="5CD4B4A6">
      <w:start w:val="1"/>
      <w:numFmt w:val="bullet"/>
      <w:lvlText w:val="с"/>
      <w:lvlJc w:val="left"/>
    </w:lvl>
    <w:lvl w:ilvl="1" w:tplc="BC6AD5CA">
      <w:start w:val="1"/>
      <w:numFmt w:val="bullet"/>
      <w:lvlText w:val="и"/>
      <w:lvlJc w:val="left"/>
    </w:lvl>
    <w:lvl w:ilvl="2" w:tplc="46883428">
      <w:start w:val="1"/>
      <w:numFmt w:val="bullet"/>
      <w:lvlText w:val="В"/>
      <w:lvlJc w:val="left"/>
    </w:lvl>
    <w:lvl w:ilvl="3" w:tplc="5DEEDA58">
      <w:numFmt w:val="decimal"/>
      <w:lvlText w:val=""/>
      <w:lvlJc w:val="left"/>
    </w:lvl>
    <w:lvl w:ilvl="4" w:tplc="E98ACF74">
      <w:numFmt w:val="decimal"/>
      <w:lvlText w:val=""/>
      <w:lvlJc w:val="left"/>
    </w:lvl>
    <w:lvl w:ilvl="5" w:tplc="29888F64">
      <w:numFmt w:val="decimal"/>
      <w:lvlText w:val=""/>
      <w:lvlJc w:val="left"/>
    </w:lvl>
    <w:lvl w:ilvl="6" w:tplc="5756F830">
      <w:numFmt w:val="decimal"/>
      <w:lvlText w:val=""/>
      <w:lvlJc w:val="left"/>
    </w:lvl>
    <w:lvl w:ilvl="7" w:tplc="005036D2">
      <w:numFmt w:val="decimal"/>
      <w:lvlText w:val=""/>
      <w:lvlJc w:val="left"/>
    </w:lvl>
    <w:lvl w:ilvl="8" w:tplc="95460ACE">
      <w:numFmt w:val="decimal"/>
      <w:lvlText w:val=""/>
      <w:lvlJc w:val="left"/>
    </w:lvl>
  </w:abstractNum>
  <w:abstractNum w:abstractNumId="1">
    <w:nsid w:val="00006784"/>
    <w:multiLevelType w:val="hybridMultilevel"/>
    <w:tmpl w:val="F1747654"/>
    <w:lvl w:ilvl="0" w:tplc="F42AB386">
      <w:start w:val="1"/>
      <w:numFmt w:val="bullet"/>
      <w:lvlText w:val="С"/>
      <w:lvlJc w:val="left"/>
    </w:lvl>
    <w:lvl w:ilvl="1" w:tplc="BCC8E5BE">
      <w:numFmt w:val="decimal"/>
      <w:lvlText w:val=""/>
      <w:lvlJc w:val="left"/>
    </w:lvl>
    <w:lvl w:ilvl="2" w:tplc="2ADEF852">
      <w:numFmt w:val="decimal"/>
      <w:lvlText w:val=""/>
      <w:lvlJc w:val="left"/>
    </w:lvl>
    <w:lvl w:ilvl="3" w:tplc="0546B94C">
      <w:numFmt w:val="decimal"/>
      <w:lvlText w:val=""/>
      <w:lvlJc w:val="left"/>
    </w:lvl>
    <w:lvl w:ilvl="4" w:tplc="4C8E391C">
      <w:numFmt w:val="decimal"/>
      <w:lvlText w:val=""/>
      <w:lvlJc w:val="left"/>
    </w:lvl>
    <w:lvl w:ilvl="5" w:tplc="3364E2A2">
      <w:numFmt w:val="decimal"/>
      <w:lvlText w:val=""/>
      <w:lvlJc w:val="left"/>
    </w:lvl>
    <w:lvl w:ilvl="6" w:tplc="DB782436">
      <w:numFmt w:val="decimal"/>
      <w:lvlText w:val=""/>
      <w:lvlJc w:val="left"/>
    </w:lvl>
    <w:lvl w:ilvl="7" w:tplc="933C0F92">
      <w:numFmt w:val="decimal"/>
      <w:lvlText w:val=""/>
      <w:lvlJc w:val="left"/>
    </w:lvl>
    <w:lvl w:ilvl="8" w:tplc="CDA48BF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0053"/>
    <w:rsid w:val="00211C8F"/>
    <w:rsid w:val="003962C6"/>
    <w:rsid w:val="005E3ED8"/>
    <w:rsid w:val="00950053"/>
    <w:rsid w:val="00C738A8"/>
    <w:rsid w:val="00C7439D"/>
    <w:rsid w:val="00D06338"/>
    <w:rsid w:val="00E52642"/>
    <w:rsid w:val="00E8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4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IRONMANN (AKA SHAMAN)</cp:lastModifiedBy>
  <cp:revision>2</cp:revision>
  <dcterms:created xsi:type="dcterms:W3CDTF">2020-03-27T05:24:00Z</dcterms:created>
  <dcterms:modified xsi:type="dcterms:W3CDTF">2020-03-27T05:24:00Z</dcterms:modified>
</cp:coreProperties>
</file>