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1598295" cy="12077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5" t="-165" r="-125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</w:rPr>
        <w:t xml:space="preserve">                                                 </w:t>
      </w:r>
      <w:r>
        <w:rPr>
          <w:rFonts w:cs="Times New Roman" w:ascii="Times New Roman" w:hAnsi="Times New Roman"/>
          <w:b/>
        </w:rPr>
        <w:t>ПУБЛИЧНАЯ ОФЕРТА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</w:t>
      </w:r>
      <w:r>
        <w:rPr>
          <w:rFonts w:cs="Times New Roman" w:ascii="Times New Roman" w:hAnsi="Times New Roman"/>
          <w:b/>
        </w:rPr>
        <w:t xml:space="preserve">о заключении Агентского договора по приему документов </w:t>
        <w:tab/>
        <w:tab/>
        <w:tab/>
        <w:tab/>
        <w:tab/>
        <w:t xml:space="preserve">     от заявителей на выполнение кадастровых работ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4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90"/>
        <w:gridCol w:w="2221"/>
        <w:gridCol w:w="3635"/>
      </w:tblGrid>
      <w:tr>
        <w:trPr/>
        <w:tc>
          <w:tcPr>
            <w:tcW w:w="3690" w:type="dxa"/>
            <w:tcBorders/>
            <w:shd w:color="auto" w:fill="auto" w:val="clear"/>
          </w:tcPr>
          <w:p>
            <w:pPr>
              <w:pStyle w:val="Style46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9" w:hRule="atLeast"/>
        </w:trPr>
        <w:tc>
          <w:tcPr>
            <w:tcW w:w="9546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994" w:leader="none"/>
              </w:tabs>
              <w:spacing w:before="0" w:after="0"/>
              <w:ind w:left="87" w:hanging="0"/>
              <w:rPr/>
            </w:pPr>
            <w:r>
              <w:rPr/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color w:val="auto"/>
              </w:rPr>
              <w:t xml:space="preserve">Муниципального бюджетного учреждения  «Многофункциональный центр предоставления государственных и муниципальных услуг муниципального образования «Обливский район»  (далее - МФЦ), в лице директора Коротеевой Татьяны Владимировны,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– </w:t>
            </w:r>
            <w:r>
              <w:rPr>
                <w:color w:val="auto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недвижимости.</w:t>
            </w:r>
          </w:p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-148" w:leader="none"/>
              </w:tabs>
              <w:spacing w:before="0" w:after="0"/>
              <w:ind w:left="87" w:hanging="0"/>
              <w:rPr/>
            </w:pPr>
            <w:r>
              <w:rPr>
                <w:color w:val="auto"/>
              </w:rPr>
              <w:t xml:space="preserve">Оказание вышеназванной услуги МФЦ организуется </w:t>
            </w:r>
            <w:r>
              <w:rPr/>
              <w:t>на основании Устава и в соответствии с Гражданским кодексом Российской Федерации,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      </w:r>
          </w:p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left="87" w:hanging="0"/>
              <w:rPr/>
            </w:pPr>
            <w:r>
              <w:rPr/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ind w:left="87" w:hanging="0"/>
              <w:rPr/>
            </w:pPr>
            <w:r>
              <w:rPr/>
              <w:tab/>
              <w:t>3.1. требованиям законодательства, предъявляемым к Принципалу в соответствии с видом работ: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ind w:left="87" w:hanging="0"/>
              <w:rPr/>
            </w:pPr>
            <w:r>
              <w:rPr/>
              <w:tab/>
            </w:r>
            <w:r>
              <w:rPr>
                <w:b/>
                <w:sz w:val="24"/>
                <w:szCs w:val="24"/>
                <w:u w:val="single"/>
              </w:rPr>
              <w:t>кадастровые работы: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left="87" w:hanging="0"/>
              <w:rPr/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индивидуального предпринимателя</w:t>
            </w:r>
            <w:r>
              <w:rPr>
                <w:sz w:val="24"/>
                <w:szCs w:val="24"/>
              </w:rPr>
              <w:t xml:space="preserve"> - соответствие требованиям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кадастровым инженерам согласно Федеральному закону от 24.07.2007 №221-ФЗ «О государственном кадастре недвижимости»;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left="87" w:hanging="0"/>
              <w:rPr/>
            </w:pPr>
            <w:r>
              <w:rPr>
                <w:sz w:val="24"/>
                <w:szCs w:val="24"/>
              </w:rPr>
              <w:t xml:space="preserve">- 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организации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left="87" w:hanging="0"/>
              <w:rPr/>
            </w:pPr>
            <w:r>
              <w:rPr>
                <w:b/>
                <w:sz w:val="24"/>
                <w:szCs w:val="24"/>
                <w:u w:val="single"/>
              </w:rPr>
              <w:t>геодезические работы и топографическая съемка: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left="87" w:hanging="0"/>
              <w:rPr/>
            </w:pPr>
            <w:r>
              <w:rPr>
                <w:sz w:val="24"/>
                <w:szCs w:val="24"/>
              </w:rPr>
              <w:t>- наличие у Принципала свидетельства СРО в области инженерных изысканий;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ind w:left="87" w:hanging="0"/>
              <w:rPr/>
            </w:pPr>
            <w:r>
              <w:rPr/>
              <w:t xml:space="preserve">      </w:t>
            </w:r>
            <w:r>
              <w:rPr/>
              <w:t>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323" w:leader="none"/>
              </w:tabs>
              <w:spacing w:lineRule="auto" w:line="276" w:before="0" w:after="0"/>
              <w:ind w:left="87" w:hanging="0"/>
              <w:jc w:val="left"/>
              <w:rPr/>
            </w:pPr>
            <w:r>
              <w:rPr>
                <w:rFonts w:cs="Arial"/>
              </w:rPr>
              <w:t xml:space="preserve">            </w:t>
            </w:r>
            <w:r>
              <w:rPr>
                <w:rFonts w:cs="Arial"/>
              </w:rPr>
              <w:t xml:space="preserve">3.3. Гарантия выполнение полного перечня видов работ (услуг), указанных в </w:t>
            </w:r>
            <w:r>
              <w:rPr>
                <w:rFonts w:cs="Arial"/>
                <w:sz w:val="24"/>
                <w:szCs w:val="24"/>
              </w:rPr>
              <w:t>Приложении №3</w:t>
            </w:r>
            <w:r>
              <w:rPr>
                <w:rFonts w:cs="Arial"/>
              </w:rPr>
              <w:t xml:space="preserve"> к настоящей оферте, (выборочное) выполнение видов работ (услуг) не допускается.</w:t>
            </w:r>
          </w:p>
          <w:p>
            <w:pPr>
              <w:pStyle w:val="210"/>
              <w:shd w:val="clear" w:color="auto" w:fill="auto"/>
              <w:spacing w:lineRule="exact" w:line="274" w:before="0" w:after="0"/>
              <w:ind w:left="87" w:hanging="0"/>
              <w:rPr/>
            </w:pPr>
            <w:r>
              <w:rPr/>
              <w:t xml:space="preserve">        </w:t>
            </w:r>
            <w:r>
              <w:rPr/>
              <w:t xml:space="preserve">4. Акцепт оферты и заключение договора совершается в течение 10 (десяти) рабочих дней от даты получения </w:t>
            </w:r>
            <w:r>
              <w:rPr>
                <w:color w:val="auto"/>
              </w:rPr>
              <w:t xml:space="preserve">МФЦ </w:t>
            </w:r>
            <w:r>
              <w:rPr/>
      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      </w:r>
            <w:r>
              <w:rPr>
                <w:color w:val="auto"/>
              </w:rPr>
              <w:t xml:space="preserve">с 8 до 16 часов) </w:t>
            </w:r>
            <w:r>
              <w:rPr/>
              <w:t xml:space="preserve">или заказным письмом с уведомлением о вручении на почтовый адрес </w:t>
            </w:r>
            <w:r>
              <w:rPr>
                <w:color w:val="auto"/>
              </w:rPr>
              <w:t>МБУ «МФЦ муниципального образования «Обливский район»: 347140, Ростовская обл., Обливский район, ст.Обливская, ул.Ленина, 53.</w:t>
            </w:r>
            <w:r>
              <w:rPr/>
              <w:t xml:space="preserve">   </w:t>
            </w:r>
          </w:p>
          <w:p>
            <w:pPr>
              <w:pStyle w:val="210"/>
              <w:shd w:val="clear" w:color="auto" w:fill="auto"/>
              <w:spacing w:lineRule="exact" w:line="274" w:before="0" w:after="0"/>
              <w:ind w:left="87" w:hanging="0"/>
              <w:rPr/>
            </w:pPr>
            <w:r>
              <w:rPr/>
              <w:t xml:space="preserve">       </w:t>
            </w:r>
            <w:r>
              <w:rPr/>
              <w:t xml:space="preserve">5. </w:t>
            </w:r>
            <w:r>
              <w:rPr>
                <w:sz w:val="24"/>
                <w:szCs w:val="24"/>
              </w:rPr>
              <w:t>Обязательными условиями настоящей публичной оферты и Агентского договора являются: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обязательства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left="0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предоставление Принципалу ежемесячного отчета Агента о проделанной работе,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позднее 10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числа месяца следующего за отчетным месяцем и оформляется по форме, установленной в Приложении №3  (ст.1008 ГК РФ);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исполнение работ и услуг  в соответствии с Техническим заданием (Приложение №4).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19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spacing w:lineRule="exact" w:line="274" w:before="0" w:after="0"/>
              <w:ind w:left="0" w:hanging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Условия Агентского договора, не являющиеся существенными, могут предварительно рассматриваться и </w:t>
            </w:r>
            <w:r>
              <w:rPr>
                <w:color w:val="auto"/>
                <w:sz w:val="24"/>
                <w:szCs w:val="24"/>
              </w:rPr>
              <w:t>обсуждаться сторонами.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24" w:leader="none"/>
              </w:tabs>
              <w:spacing w:lineRule="exact" w:line="274" w:before="0" w:after="0"/>
              <w:ind w:left="0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8.</w:t>
            </w:r>
            <w:r>
              <w:rPr>
                <w:color w:val="auto"/>
                <w:sz w:val="24"/>
                <w:szCs w:val="24"/>
              </w:rPr>
              <w:t xml:space="preserve">Место оказания услуги по настоящей публичной оферте и Агентскому договору —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центральный офис </w:t>
            </w:r>
            <w:r>
              <w:rPr>
                <w:color w:val="auto"/>
                <w:sz w:val="24"/>
                <w:szCs w:val="24"/>
              </w:rPr>
              <w:t>М</w:t>
            </w:r>
            <w:r>
              <w:rPr>
                <w:color w:val="auto"/>
                <w:sz w:val="24"/>
                <w:szCs w:val="24"/>
              </w:rPr>
              <w:t>БУ «МФЦ муниципального образования «Облитвский район»</w:t>
            </w:r>
            <w:r>
              <w:rPr>
                <w:color w:val="auto"/>
                <w:sz w:val="24"/>
                <w:szCs w:val="24"/>
              </w:rPr>
              <w:t>, указанный в Приложении №2.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Реквизиты </w:t>
            </w:r>
            <w:r>
              <w:rPr>
                <w:color w:val="auto"/>
                <w:sz w:val="24"/>
                <w:szCs w:val="24"/>
              </w:rPr>
              <w:t xml:space="preserve">Муниципального бюджетного учреждения  «Многофункциональный центр предоставления государственных и муниципальных услуг муниципального образования «Обливский район»: 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(почтовый адрес):</w:t>
            </w:r>
            <w:r>
              <w:rPr>
                <w:color w:val="auto"/>
                <w:sz w:val="24"/>
                <w:szCs w:val="24"/>
              </w:rPr>
              <w:t xml:space="preserve">, 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347140, Ростовская область, Обливский район, ст. Обливская, ул. Ленина,53; 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телефон 8(86396) 22 3 93;</w:t>
            </w:r>
          </w:p>
          <w:p>
            <w:pPr>
              <w:pStyle w:val="210"/>
              <w:numPr>
                <w:ilvl w:val="0"/>
                <w:numId w:val="0"/>
              </w:numPr>
              <w:shd w:val="clear" w:fill="FFFFFF"/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ИНН/КПП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6124003735</w:t>
            </w:r>
            <w:r>
              <w:rPr>
                <w:rFonts w:cs="Times New Roman CYR"/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 612401001</w:t>
            </w:r>
            <w:r>
              <w:rPr>
                <w:color w:val="auto"/>
                <w:sz w:val="24"/>
                <w:szCs w:val="24"/>
              </w:rPr>
              <w:t>;</w:t>
            </w:r>
          </w:p>
          <w:p>
            <w:pPr>
              <w:pStyle w:val="210"/>
              <w:numPr>
                <w:ilvl w:val="0"/>
                <w:numId w:val="0"/>
              </w:numPr>
              <w:shd w:val="clear" w:fill="FFFFFF"/>
              <w:spacing w:lineRule="exact" w:line="274" w:before="0" w:after="0"/>
              <w:ind w:left="0" w:hanging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ОГРН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1126192000659</w:t>
            </w:r>
            <w:r>
              <w:rPr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Л/с получателя доходов бюджета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u w:val="single"/>
                <w:lang w:val="ru-RU"/>
              </w:rPr>
              <w:t>20586Ш77620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Р/с 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/>
              </w:rPr>
              <w:t>03234643606400005800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ОТДЕЛЕНИЕ РОСТОВ-НА-ДОНУ БАНКА РОССИИ//УФК по Ростовской области г. Ростов-на-Дону</w:t>
            </w:r>
          </w:p>
          <w:p>
            <w:pPr>
              <w:pStyle w:val="Style37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Финансовый отдел Администрации Обливского района (МБУ «МФЦ муниципального образования «Обливский район», 20586Ш77620)</w:t>
            </w:r>
          </w:p>
          <w:p>
            <w:pPr>
              <w:pStyle w:val="Style37"/>
              <w:numPr>
                <w:ilvl w:val="0"/>
                <w:numId w:val="0"/>
              </w:numPr>
              <w:ind w:left="0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  <w:lang w:val="ru-RU"/>
              </w:rPr>
              <w:t>КБК 00000000000000000130</w:t>
            </w:r>
          </w:p>
          <w:p>
            <w:pPr>
              <w:pStyle w:val="Style37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БИК 016015102</w:t>
            </w:r>
          </w:p>
          <w:p>
            <w:pPr>
              <w:pStyle w:val="Style37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12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ru-RU"/>
              </w:rPr>
              <w:t>ЕКС 40102810845370000050</w:t>
            </w:r>
          </w:p>
        </w:tc>
      </w:tr>
      <w:tr>
        <w:trPr/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0"/>
              <w:shd w:val="clear" w:color="auto" w:fill="auto"/>
              <w:spacing w:lineRule="exact" w:line="254" w:before="0" w:after="0"/>
              <w:jc w:val="center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6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0"/>
              <w:shd w:val="clear" w:color="auto" w:fill="auto"/>
              <w:spacing w:before="0" w:after="0"/>
              <w:ind w:left="820" w:hanging="140"/>
              <w:jc w:val="left"/>
              <w:rPr>
                <w:rStyle w:val="23"/>
                <w:highlight w:val="white"/>
                <w:u w:val="none"/>
              </w:rPr>
            </w:pPr>
            <w:r>
              <w:rPr>
                <w:highlight w:val="white"/>
                <w:u w:val="none"/>
              </w:rPr>
            </w:r>
          </w:p>
        </w:tc>
        <w:tc>
          <w:tcPr>
            <w:tcW w:w="36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210"/>
        <w:shd w:val="clear" w:color="auto" w:fill="auto"/>
        <w:spacing w:lineRule="exact" w:line="254" w:before="0" w:after="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1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к публичной оферте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0"/>
        <w:shd w:val="clear" w:color="auto" w:fill="auto"/>
        <w:spacing w:lineRule="exact" w:line="254" w:before="0" w:after="0"/>
        <w:ind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>Вознаграждение за оказание услуги, указанной в публичной оферте,</w:t>
        <w:br/>
        <w:t>к условиям оплаты по Агентскому договору</w:t>
      </w:r>
    </w:p>
    <w:p>
      <w:pPr>
        <w:pStyle w:val="210"/>
        <w:shd w:val="clear" w:color="auto" w:fill="auto"/>
        <w:spacing w:lineRule="exact" w:line="254" w:before="0" w:after="0"/>
        <w:ind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0"/>
        <w:shd w:val="clear" w:color="auto" w:fill="auto"/>
        <w:spacing w:lineRule="exact" w:line="254" w:before="0" w:after="0"/>
        <w:ind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10489" w:type="dxa"/>
        <w:jc w:val="left"/>
        <w:tblInd w:w="64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2"/>
        <w:gridCol w:w="5326"/>
      </w:tblGrid>
      <w:tr>
        <w:trPr/>
        <w:tc>
          <w:tcPr>
            <w:tcW w:w="5162" w:type="dxa"/>
            <w:tcBorders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Вид</w:t>
            </w:r>
          </w:p>
        </w:tc>
        <w:tc>
          <w:tcPr>
            <w:tcW w:w="5326" w:type="dxa"/>
            <w:tcBorders/>
            <w:vAlign w:val="center"/>
          </w:tcPr>
          <w:p>
            <w:pPr>
              <w:pStyle w:val="210"/>
              <w:shd w:val="clear" w:color="auto" w:fill="auto"/>
              <w:spacing w:lineRule="exact" w:line="254" w:before="0" w:after="0"/>
              <w:ind w:right="273" w:hanging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5162" w:type="dxa"/>
            <w:tcBorders/>
            <w:vAlign w:val="bottom"/>
          </w:tcPr>
          <w:p>
            <w:pPr>
              <w:pStyle w:val="210"/>
              <w:shd w:val="clear" w:color="auto" w:fill="auto"/>
              <w:spacing w:before="0" w:after="0"/>
              <w:ind w:left="142" w:right="183" w:hanging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>
            <w:pPr>
              <w:pStyle w:val="210"/>
              <w:shd w:val="clear" w:color="auto" w:fill="auto"/>
              <w:spacing w:before="0" w:after="0"/>
              <w:ind w:left="142" w:right="1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6" w:type="dxa"/>
            <w:tcBorders/>
            <w:vAlign w:val="center"/>
          </w:tcPr>
          <w:p>
            <w:pPr>
              <w:pStyle w:val="210"/>
              <w:shd w:val="clear" w:color="auto" w:fill="auto"/>
              <w:spacing w:before="0" w:after="0"/>
              <w:ind w:left="820" w:hanging="14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>
      <w:pPr>
        <w:pStyle w:val="Normal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>Приложение № 2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/>
        <w:t>к публичной Оферте</w:t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jc w:val="center"/>
        <w:rPr/>
      </w:pPr>
      <w:r>
        <w:rPr/>
        <w:t xml:space="preserve">Перечень офисов МБУ «МФЦ муниципального образования «Обливский район», </w:t>
      </w:r>
    </w:p>
    <w:p>
      <w:pPr>
        <w:pStyle w:val="210"/>
        <w:shd w:val="clear" w:color="auto" w:fill="auto"/>
        <w:spacing w:lineRule="exact" w:line="254" w:before="0" w:after="0"/>
        <w:jc w:val="center"/>
        <w:rPr/>
      </w:pPr>
      <w:r>
        <w:rPr/>
        <w:t>в которых организуется предоставление услуг, предусмотренных Агентским договором.</w:t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tbl>
      <w:tblPr>
        <w:tblW w:w="10320" w:type="dxa"/>
        <w:jc w:val="left"/>
        <w:tblInd w:w="436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9"/>
        <w:gridCol w:w="3404"/>
        <w:gridCol w:w="3506"/>
        <w:gridCol w:w="2840"/>
      </w:tblGrid>
      <w:tr>
        <w:trPr>
          <w:trHeight w:val="753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0"/>
              <w:shd w:val="clear" w:color="auto" w:fill="auto"/>
              <w:spacing w:lineRule="exact" w:line="220" w:before="0" w:after="60"/>
              <w:ind w:left="180" w:hanging="0"/>
              <w:jc w:val="left"/>
              <w:rPr/>
            </w:pPr>
            <w:r>
              <w:rPr>
                <w:rStyle w:val="23"/>
                <w:u w:val="none"/>
              </w:rPr>
              <w:t>№</w:t>
            </w:r>
          </w:p>
          <w:p>
            <w:pPr>
              <w:pStyle w:val="210"/>
              <w:shd w:val="clear" w:color="auto" w:fill="auto"/>
              <w:spacing w:lineRule="exact" w:line="220" w:before="60" w:after="0"/>
              <w:ind w:left="180" w:hanging="0"/>
              <w:jc w:val="left"/>
              <w:rPr/>
            </w:pPr>
            <w:r>
              <w:rPr>
                <w:rStyle w:val="23"/>
                <w:u w:val="none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3"/>
                <w:u w:val="none"/>
              </w:rPr>
              <w:t>Наименование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3"/>
                <w:u w:val="none"/>
              </w:rPr>
              <w:t>Адрес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3"/>
                <w:u w:val="none"/>
              </w:rPr>
              <w:t>График работы</w:t>
            </w:r>
          </w:p>
        </w:tc>
      </w:tr>
      <w:tr>
        <w:trPr>
          <w:trHeight w:val="2197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/>
            </w:pPr>
            <w:r>
              <w:rPr>
                <w:rStyle w:val="23"/>
                <w:u w:val="none"/>
              </w:rPr>
              <w:t>1.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/>
            </w:pPr>
            <w:r>
              <w:rPr>
                <w:rStyle w:val="23"/>
                <w:u w:val="none"/>
              </w:rPr>
              <w:t xml:space="preserve">   </w:t>
            </w:r>
            <w:r>
              <w:rPr>
                <w:rStyle w:val="23"/>
                <w:u w:val="none"/>
              </w:rPr>
              <w:t>Центральный офис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/>
            </w:pPr>
            <w:r>
              <w:rPr>
                <w:color w:val="auto"/>
              </w:rPr>
              <w:t xml:space="preserve">   </w:t>
            </w:r>
            <w:r>
              <w:rPr>
                <w:color w:val="auto"/>
              </w:rPr>
              <w:t>МБУ «МФЦ муниципального образования «Обливский район»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3"/>
                <w:u w:val="none"/>
              </w:rPr>
            </w:pPr>
            <w:r>
              <w:rPr>
                <w:color w:val="auto"/>
              </w:rPr>
              <w:t>347140, Ростовская обл., Обливский район, ст.Обливская, ул.Ленина, 53</w:t>
            </w:r>
            <w:r>
              <w:rPr/>
              <w:t xml:space="preserve">   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3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Пн. - Чт.: 08.00 — 17.00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Пт.: 08.00-16.00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Сб.: 09.00-12.00 Воскресенье — выходной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35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left="4720" w:firstLine="2368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Приложение №3 </w:t>
      </w:r>
    </w:p>
    <w:p>
      <w:pPr>
        <w:pStyle w:val="35"/>
        <w:shd w:val="clear" w:color="auto" w:fill="auto"/>
        <w:spacing w:lineRule="auto" w:line="276" w:before="0" w:after="0"/>
        <w:ind w:left="4720" w:firstLine="2368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к публичной оферте</w:t>
      </w:r>
    </w:p>
    <w:p>
      <w:pPr>
        <w:pStyle w:val="35"/>
        <w:shd w:val="clear" w:color="auto" w:fill="auto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>
      <w:pPr>
        <w:pStyle w:val="35"/>
        <w:shd w:val="clear" w:color="auto" w:fill="auto"/>
        <w:spacing w:lineRule="auto" w:line="276" w:before="0" w:after="0"/>
        <w:ind w:hanging="0"/>
        <w:jc w:val="center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по агентскому договору №____ от __________</w:t>
      </w:r>
    </w:p>
    <w:p>
      <w:pPr>
        <w:pStyle w:val="35"/>
        <w:shd w:val="clear" w:color="auto" w:fill="auto"/>
        <w:spacing w:lineRule="exact" w:line="220" w:before="0" w:after="0"/>
        <w:ind w:firstLine="708"/>
        <w:jc w:val="righ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Муниципальное бюджетное учреждение  «Многофункциональный центр предоставления государственных и муниципальных услуг муниципального образования «Обливский район» </w:t>
      </w:r>
      <w:r>
        <w:rPr>
          <w:b w:val="false"/>
          <w:color w:val="auto"/>
          <w:sz w:val="24"/>
          <w:szCs w:val="24"/>
        </w:rPr>
        <w:t xml:space="preserve">(МБУ «МФЦ муниципального образования «Обливский район»), именуемое в дальнейшем «Агент», в лице директора Коротеевой Татьяны Владимировны, действующего на основании Устава в качестве Агента оказал, </w:t>
      </w:r>
      <w:r>
        <w:rPr>
          <w:b w:val="false"/>
          <w:color w:val="FF0000"/>
          <w:sz w:val="24"/>
          <w:szCs w:val="24"/>
        </w:rPr>
        <w:t xml:space="preserve"> </w:t>
      </w:r>
      <w:r>
        <w:rPr>
          <w:b w:val="false"/>
          <w:color w:val="auto"/>
          <w:sz w:val="24"/>
          <w:szCs w:val="24"/>
        </w:rPr>
        <w:t>а _________________________________________,</w:t>
      </w:r>
      <w:r>
        <w:rPr>
          <w:b w:val="false"/>
          <w:sz w:val="24"/>
          <w:szCs w:val="24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  <w:r>
        <w:rPr>
          <w:b w:val="false"/>
          <w:color w:val="auto"/>
          <w:sz w:val="24"/>
          <w:szCs w:val="24"/>
        </w:rPr>
        <w:t xml:space="preserve">                                                                                       </w:t>
      </w:r>
    </w:p>
    <w:tbl>
      <w:tblPr>
        <w:tblpPr w:bottomFromText="0" w:horzAnchor="margin" w:leftFromText="180" w:rightFromText="180" w:tblpX="392" w:tblpY="3628" w:topFromText="0" w:vertAnchor="page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68"/>
        <w:gridCol w:w="3156"/>
        <w:gridCol w:w="1482"/>
      </w:tblGrid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Вид работ, на которые заключен договор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Результат работ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Кол-во договоров</w:t>
            </w:r>
          </w:p>
        </w:tc>
      </w:tr>
      <w:tr>
        <w:trPr>
          <w:trHeight w:val="77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образованием земельного участка путем: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-объединением земельных участков;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-разделом земельного участка;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-перераспределением земельных участков;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выделом из земель, находящихся в государственной или муниципальной собственности;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 выноса точек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 выноса точек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2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Технический план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Топографический план территории масштаба М 1:500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Топографический план территории масштаба М 1:500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 об оценке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0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рыночной стоимости  земельного участка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 об оценке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5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 об оценке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5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8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Схема раздела  объектов недвижимости  для суда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схема расположения земельного участка на КПТ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 обследования объекта капитального строительства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кадастрового инженера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Проект на строительство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Проектирование благоустройства территории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Проект благоустройства территории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right"/>
        <w:rPr>
          <w:b w:val="false"/>
          <w:b w:val="false"/>
          <w:color w:val="auto"/>
          <w:sz w:val="24"/>
          <w:szCs w:val="24"/>
        </w:rPr>
      </w:pPr>
      <w:r>
        <w:rPr>
          <w:b w:val="false"/>
          <w:color w:val="auto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Приложение № 4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к публичной оферте</w:t>
      </w:r>
    </w:p>
    <w:p>
      <w:pPr>
        <w:pStyle w:val="35"/>
        <w:shd w:val="clear" w:color="auto" w:fill="auto"/>
        <w:spacing w:lineRule="auto" w:line="276" w:before="0" w:after="0"/>
        <w:ind w:left="4720" w:firstLine="1801"/>
        <w:jc w:val="right"/>
        <w:rPr>
          <w:b w:val="false"/>
          <w:b w:val="false"/>
          <w:sz w:val="24"/>
          <w:szCs w:val="24"/>
        </w:rPr>
      </w:pPr>
      <w:r>
        <w:rPr>
          <w:b w:val="false"/>
          <w:color w:val="auto"/>
          <w:sz w:val="24"/>
          <w:szCs w:val="24"/>
        </w:rPr>
        <w:t xml:space="preserve">    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eastAsiaTheme="minorEastAsia" w:ascii="Times New Roman" w:hAnsi="Times New Roman"/>
          <w:color w:val="auto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eastAsiaTheme="minorEastAsia" w:ascii="Times New Roman" w:hAnsi="Times New Roman"/>
          <w:color w:val="auto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b/>
          <w:b/>
          <w:color w:val="auto"/>
        </w:rPr>
      </w:pPr>
      <w:r>
        <w:rPr>
          <w:rFonts w:eastAsia="" w:cs="Times New Roman" w:ascii="Times New Roman" w:hAnsi="Times New Roman" w:eastAsiaTheme="minorEastAsia"/>
          <w:b/>
          <w:color w:val="auto"/>
        </w:rPr>
        <w:t>Ответ 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0"/>
        <w:rPr>
          <w:rFonts w:ascii="Times New Roman" w:hAnsi="Times New Roman" w:eastAsia="" w:cs="Times New Roman" w:eastAsiaTheme="minorEastAsia"/>
          <w:i/>
          <w:i/>
          <w:color w:val="auto"/>
        </w:rPr>
      </w:pPr>
      <w:r>
        <w:rPr>
          <w:rFonts w:eastAsia="" w:cs="Times New Roman" w:ascii="Times New Roman" w:hAnsi="Times New Roman" w:eastAsiaTheme="minorEastAsia"/>
          <w:b/>
          <w:color w:val="auto"/>
        </w:rPr>
        <w:t>в</w:t>
      </w:r>
      <w:r>
        <w:rPr>
          <w:rFonts w:eastAsia="" w:cs="Times New Roman" w:ascii="Times New Roman" w:hAnsi="Times New Roman" w:eastAsiaTheme="minorEastAsia"/>
          <w:color w:val="auto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color w:val="auto"/>
          <w:kern w:val="2"/>
          <w:u w:val="none" w:color="000000"/>
        </w:rPr>
      </w:pPr>
      <w:r>
        <w:rPr>
          <w:rFonts w:eastAsia="" w:cs="Times New Roman" w:ascii="Times New Roman" w:hAnsi="Times New Roman" w:eastAsiaTheme="minorEastAsia"/>
          <w:i/>
          <w:color w:val="auto"/>
        </w:rPr>
        <w:t>(наименование МФЦ)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kern w:val="2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kern w:val="2"/>
          <w:u w:val="none" w:color="000000"/>
        </w:rPr>
        <w:t>ЮЛ/ИП  «_______________________________________________________________»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_____________________________________________________________________-</w:t>
      </w:r>
    </w:p>
    <w:p>
      <w:pPr>
        <w:pStyle w:val="Normal"/>
        <w:shd w:val="clear" w:color="auto" w:fill="FFFFFF"/>
        <w:ind w:left="709"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Место регистрации (юридический адрес): _________________________________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Почтовый  адрес: ___________________________________________________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1.4. Контактные телефоны: 8(___)___________________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1.5. Контактные (доверенные) лица: 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1.6. Адрес электронной почты (при наличии): _______________________________________</w:t>
      </w:r>
    </w:p>
    <w:p>
      <w:pPr>
        <w:pStyle w:val="Normal"/>
        <w:ind w:left="709" w:hanging="0"/>
        <w:jc w:val="both"/>
        <w:rPr>
          <w:rFonts w:ascii="Times New Roman" w:hAnsi="Times New Roman" w:eastAsia="" w:cs="Times New Roman" w:eastAsiaTheme="minorEastAsia"/>
          <w:bCs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2. Изучив публичную оферту о заключении Агентского договора </w:t>
      </w:r>
      <w:r>
        <w:rPr>
          <w:rFonts w:eastAsia="" w:cs="Times New Roman" w:ascii="Times New Roman" w:hAnsi="Times New Roman" w:eastAsiaTheme="minorEastAsia"/>
          <w:bCs/>
          <w:color w:val="auto"/>
        </w:rPr>
        <w:t>на оказание кадастровых работ (в целях осуществления государственного кадастрового учета объектов недвижимости).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eastAsiaTheme="minorEastAsia" w:ascii="Times New Roman" w:hAnsi="Times New Roman"/>
          <w:color w:val="auto"/>
        </w:rPr>
      </w:r>
    </w:p>
    <w:p>
      <w:pPr>
        <w:pStyle w:val="Normal"/>
        <w:shd w:val="clear" w:color="auto" w:fill="FFFFFF"/>
        <w:ind w:firstLine="709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</w:rPr>
        <w:t>ЮЛ «_________________________»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  <w:vertAlign w:val="superscript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  <w:vertAlign w:val="superscript"/>
        </w:rPr>
        <w:t xml:space="preserve">                     </w:t>
      </w:r>
      <w:r>
        <w:rPr>
          <w:rFonts w:eastAsia="" w:cs="Times New Roman" w:ascii="Times New Roman" w:hAnsi="Times New Roman" w:eastAsiaTheme="minorEastAsia"/>
          <w:color w:val="auto"/>
          <w:u w:val="none" w:color="000000"/>
          <w:vertAlign w:val="superscript"/>
        </w:rPr>
        <w:t>(наименование организации)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в лице, 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sz w:val="16"/>
          <w:szCs w:val="16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>(должность руководителя, Ф.И.О.)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61"/>
        <w:shd w:val="clear" w:color="auto" w:fill="auto"/>
        <w:spacing w:lineRule="exact" w:line="250" w:before="0" w:after="0"/>
        <w:ind w:left="709" w:right="20" w:hanging="0"/>
        <w:jc w:val="both"/>
        <w:rPr>
          <w:b w:val="false"/>
          <w:b w:val="false"/>
          <w:sz w:val="24"/>
          <w:szCs w:val="24"/>
        </w:rPr>
      </w:pPr>
      <w:r>
        <w:rPr>
          <w:rFonts w:eastAsia="" w:eastAsiaTheme="minorEastAsia"/>
          <w:b w:val="false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="" w:eastAsiaTheme="minorEastAsia"/>
          <w:b w:val="false"/>
          <w:i/>
          <w:color w:val="auto"/>
          <w:sz w:val="24"/>
          <w:szCs w:val="24"/>
        </w:rPr>
        <w:t xml:space="preserve">МФЦ </w:t>
      </w:r>
      <w:r>
        <w:rPr>
          <w:rFonts w:eastAsia="" w:eastAsiaTheme="minorEastAsia"/>
          <w:b w:val="false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>
        <w:rPr>
          <w:b w:val="false"/>
          <w:sz w:val="24"/>
          <w:szCs w:val="24"/>
        </w:rPr>
        <w:t>по приему документов от заявителей на выполнение кадастровых работ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Руководитель 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М.П.</w:t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Дата: _____.______.20____г.</w:t>
      </w:r>
    </w:p>
    <w:p>
      <w:pPr>
        <w:pStyle w:val="Normal"/>
        <w:tabs>
          <w:tab w:val="clear" w:pos="708"/>
          <w:tab w:val="right" w:pos="6130" w:leader="none"/>
          <w:tab w:val="left" w:pos="6855" w:leader="underscore"/>
        </w:tabs>
        <w:jc w:val="center"/>
        <w:rPr>
          <w:rFonts w:ascii="Times New Roman" w:hAnsi="Times New Roman" w:eastAsia="Times New Roman" w:cs="Times New Roman"/>
          <w:b/>
          <w:b/>
          <w:bCs/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uppressAutoHyphens w:val="true"/>
        <w:ind w:left="0" w:hanging="0"/>
        <w:outlineLvl w:val="0"/>
        <w:rPr>
          <w:rFonts w:ascii="Times New Roman" w:hAnsi="Times New Roman" w:eastAsia="Times New Roman"/>
          <w:color w:val="00000A"/>
          <w:sz w:val="20"/>
          <w:szCs w:val="20"/>
          <w:lang w:bidi="ar-SA"/>
        </w:rPr>
      </w:pPr>
      <w:r>
        <w:rPr/>
      </w:r>
    </w:p>
    <w:sectPr>
      <w:type w:val="nextPage"/>
      <w:pgSz w:w="11906" w:h="16838"/>
      <w:pgMar w:left="1134" w:right="566" w:header="0" w:top="284" w:footer="0" w:bottom="99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565f"/>
    <w:pPr>
      <w:widowControl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styleId="3" w:customStyle="1">
    <w:name w:val="Основной текст (3)_"/>
    <w:basedOn w:val="DefaultParagraphFont"/>
    <w:link w:val="30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sz w:val="112"/>
      <w:szCs w:val="112"/>
      <w:u w:val="none"/>
    </w:rPr>
  </w:style>
  <w:style w:type="character" w:styleId="31" w:customStyle="1">
    <w:name w:val="Основной текст (3)"/>
    <w:basedOn w:val="3"/>
    <w:link w:val="3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0"/>
      <w:sz w:val="40"/>
      <w:szCs w:val="40"/>
      <w:u w:val="none"/>
    </w:rPr>
  </w:style>
  <w:style w:type="character" w:styleId="11" w:customStyle="1">
    <w:name w:val="Заголовок №1"/>
    <w:basedOn w:val="1"/>
    <w:link w:val="1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" w:customStyle="1">
    <w:name w:val="Заголовок №2_"/>
    <w:basedOn w:val="DefaultParagraphFont"/>
    <w:link w:val="2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42"/>
      <w:szCs w:val="42"/>
      <w:u w:val="none"/>
    </w:rPr>
  </w:style>
  <w:style w:type="character" w:styleId="21" w:customStyle="1">
    <w:name w:val="Заголовок №2"/>
    <w:basedOn w:val="2"/>
    <w:link w:val="2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0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41" w:customStyle="1">
    <w:name w:val="Основной текст (4)"/>
    <w:basedOn w:val="4"/>
    <w:link w:val="4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5" w:customStyle="1">
    <w:name w:val="Основной текст (5)_"/>
    <w:basedOn w:val="DefaultParagraphFont"/>
    <w:link w:val="5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51" w:customStyle="1">
    <w:name w:val="Основной текст (5)"/>
    <w:basedOn w:val="5"/>
    <w:link w:val="5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0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  <w:lang w:val="en-US" w:eastAsia="en-US" w:bidi="en-US"/>
    </w:rPr>
  </w:style>
  <w:style w:type="character" w:styleId="7105pt" w:customStyle="1">
    <w:name w:val="Основной текст (7) + 10;5 pt;Не курсив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styleId="6" w:customStyle="1">
    <w:name w:val="Основной текст (6)_"/>
    <w:basedOn w:val="DefaultParagraphFont"/>
    <w:link w:val="60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Основной текст (2)_"/>
    <w:basedOn w:val="DefaultParagraphFont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3" w:customStyle="1">
    <w:name w:val="Основной текст (2)"/>
    <w:basedOn w:val="22"/>
    <w:link w:val="25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24" w:customStyle="1">
    <w:name w:val="Колонтитул (2)_"/>
    <w:basedOn w:val="DefaultParagraphFont"/>
    <w:link w:val="27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 w:customStyle="1">
    <w:name w:val="Заголовок №3_"/>
    <w:basedOn w:val="DefaultParagraphFont"/>
    <w:link w:val="33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Колонтитул_"/>
    <w:basedOn w:val="DefaultParagraphFont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Defterm" w:customStyle="1">
    <w:name w:val="def-term"/>
    <w:basedOn w:val="DefaultParagraphFont"/>
    <w:qFormat/>
    <w:rsid w:val="005e0d56"/>
    <w:rPr/>
  </w:style>
  <w:style w:type="character" w:styleId="25" w:customStyle="1">
    <w:name w:val="Заголовок 2 Знак"/>
    <w:basedOn w:val="DefaultParagraphFont"/>
    <w:link w:val="21"/>
    <w:qFormat/>
    <w:rsid w:val="00156d36"/>
    <w:rPr>
      <w:rFonts w:ascii="Times New Roman" w:hAnsi="Times New Roman" w:eastAsia="Times New Roman" w:cs="Times New Roman"/>
      <w:sz w:val="28"/>
      <w:szCs w:val="20"/>
      <w:lang w:eastAsia="ar-SA" w:bidi="ar-SA"/>
    </w:rPr>
  </w:style>
  <w:style w:type="character" w:styleId="52" w:customStyle="1">
    <w:name w:val="Заголовок 5 Знак"/>
    <w:basedOn w:val="DefaultParagraphFont"/>
    <w:link w:val="51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12" w:customStyle="1">
    <w:name w:val="Заголовок 1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33" w:customStyle="1">
    <w:name w:val="Заголовок 3 Знак"/>
    <w:basedOn w:val="DefaultParagraphFont"/>
    <w:link w:val="35"/>
    <w:qFormat/>
    <w:rsid w:val="00493ffb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42" w:customStyle="1">
    <w:name w:val="Заголовок 4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111" w:customStyle="1">
    <w:name w:val="Заголовок 1 Знак1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211" w:customStyle="1">
    <w:name w:val="Основной текст 2 Знак1"/>
    <w:link w:val="28"/>
    <w:uiPriority w:val="9"/>
    <w:semiHidden/>
    <w:qFormat/>
    <w:rsid w:val="00493ffb"/>
    <w:rPr>
      <w:rFonts w:ascii="Cambria" w:hAnsi="Cambria" w:eastAsia="Times New Roman" w:cs="Times New Roman"/>
      <w:b/>
      <w:bCs/>
      <w:i/>
      <w:iCs/>
      <w:color w:val="00000A"/>
      <w:sz w:val="28"/>
      <w:szCs w:val="28"/>
    </w:rPr>
  </w:style>
  <w:style w:type="character" w:styleId="311" w:customStyle="1">
    <w:name w:val="Заголовок 3 Знак1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411" w:customStyle="1">
    <w:name w:val="Заголовок 4 Знак1"/>
    <w:uiPriority w:val="9"/>
    <w:qFormat/>
    <w:rsid w:val="00493ffb"/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character" w:styleId="511" w:customStyle="1">
    <w:name w:val="Заголовок 5 Знак1"/>
    <w:uiPriority w:val="9"/>
    <w:semiHidden/>
    <w:qFormat/>
    <w:rsid w:val="00493ffb"/>
    <w:rPr>
      <w:rFonts w:ascii="Calibri" w:hAnsi="Calibri" w:eastAsia="Times New Roman" w:cs="Times New Roman"/>
      <w:b/>
      <w:bCs/>
      <w:i/>
      <w:iCs/>
      <w:color w:val="00000A"/>
      <w:sz w:val="26"/>
      <w:szCs w:val="26"/>
    </w:rPr>
  </w:style>
  <w:style w:type="character" w:styleId="Style16" w:customStyle="1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styleId="Style17" w:customStyle="1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styleId="26" w:customStyle="1">
    <w:name w:val="Основной текст 2 Знак"/>
    <w:link w:val="2a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27" w:customStyle="1">
    <w:name w:val="Основной текст с отступом 2 Знак"/>
    <w:link w:val="26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Style18" w:customStyle="1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styleId="Style19" w:customStyle="1">
    <w:name w:val="Выделение жирным"/>
    <w:qFormat/>
    <w:rsid w:val="00493ffb"/>
    <w:rPr>
      <w:b/>
    </w:rPr>
  </w:style>
  <w:style w:type="character" w:styleId="Zag1" w:customStyle="1">
    <w:name w:val="zag1"/>
    <w:qFormat/>
    <w:rsid w:val="00493ffb"/>
    <w:rPr>
      <w:b/>
      <w:sz w:val="20"/>
    </w:rPr>
  </w:style>
  <w:style w:type="character" w:styleId="Style20" w:customStyle="1">
    <w:name w:val="Схема документа Знак"/>
    <w:qFormat/>
    <w:rsid w:val="00493ffb"/>
    <w:rPr>
      <w:rFonts w:ascii="Tahoma" w:hAnsi="Tahoma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qFormat/>
    <w:rsid w:val="00493ffb"/>
    <w:rPr>
      <w:rFonts w:cs="Times New Roman"/>
    </w:rPr>
  </w:style>
  <w:style w:type="character" w:styleId="Style21">
    <w:name w:val="Выделение"/>
    <w:uiPriority w:val="20"/>
    <w:qFormat/>
    <w:rsid w:val="00493ffb"/>
    <w:rPr>
      <w:i/>
    </w:rPr>
  </w:style>
  <w:style w:type="character" w:styleId="Style22" w:customStyle="1">
    <w:name w:val="Нижний колонтитул Знак"/>
    <w:qFormat/>
    <w:rsid w:val="00493ffb"/>
    <w:rPr>
      <w:rFonts w:ascii="Calibri" w:hAnsi="Calibri" w:eastAsia="Times New Roman" w:cs="Times New Roman"/>
    </w:rPr>
  </w:style>
  <w:style w:type="character" w:styleId="Style23" w:customStyle="1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uiPriority w:val="99"/>
    <w:qFormat/>
    <w:rsid w:val="00493ffb"/>
    <w:rPr>
      <w:sz w:val="16"/>
    </w:rPr>
  </w:style>
  <w:style w:type="character" w:styleId="Style24" w:customStyle="1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5" w:customStyle="1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sid w:val="00493ffb"/>
    <w:rPr>
      <w:sz w:val="23"/>
      <w:shd w:fill="FFFFFF" w:val="clear"/>
    </w:rPr>
  </w:style>
  <w:style w:type="character" w:styleId="BodytextBold" w:customStyle="1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styleId="Style26" w:customStyle="1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7" w:customStyle="1">
    <w:name w:val="Привязка сноски"/>
    <w:rsid w:val="00493ffb"/>
    <w:rPr>
      <w:vertAlign w:val="superscript"/>
    </w:rPr>
  </w:style>
  <w:style w:type="character" w:styleId="FootnoteCharacters" w:customStyle="1">
    <w:name w:val="Footnote Characters"/>
    <w:uiPriority w:val="99"/>
    <w:qFormat/>
    <w:rsid w:val="00493ffb"/>
    <w:rPr>
      <w:vertAlign w:val="superscript"/>
    </w:rPr>
  </w:style>
  <w:style w:type="character" w:styleId="Style28" w:customStyle="1">
    <w:name w:val="Основной текст_"/>
    <w:qFormat/>
    <w:rsid w:val="00493ffb"/>
    <w:rPr>
      <w:sz w:val="19"/>
      <w:shd w:fill="FFFFFF" w:val="clear"/>
    </w:rPr>
  </w:style>
  <w:style w:type="character" w:styleId="Appleconvertedspace" w:customStyle="1">
    <w:name w:val="apple-converted-space"/>
    <w:qFormat/>
    <w:rsid w:val="00493ffb"/>
    <w:rPr/>
  </w:style>
  <w:style w:type="character" w:styleId="Auifieldcontent16" w:customStyle="1">
    <w:name w:val="aui-field-content16"/>
    <w:qFormat/>
    <w:rsid w:val="00493ffb"/>
    <w:rPr>
      <w:rFonts w:cs="Times New Roman"/>
    </w:rPr>
  </w:style>
  <w:style w:type="character" w:styleId="Style29" w:customStyle="1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styleId="Style30" w:customStyle="1">
    <w:name w:val="Привязка концевой сноски"/>
    <w:rsid w:val="00493ffb"/>
    <w:rPr>
      <w:vertAlign w:val="superscript"/>
    </w:rPr>
  </w:style>
  <w:style w:type="character" w:styleId="EndnoteCharacters" w:customStyle="1">
    <w:name w:val="Endnote Characters"/>
    <w:uiPriority w:val="99"/>
    <w:qFormat/>
    <w:rsid w:val="00493ffb"/>
    <w:rPr>
      <w:vertAlign w:val="superscript"/>
    </w:rPr>
  </w:style>
  <w:style w:type="character" w:styleId="Style31" w:customStyle="1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13" w:customStyle="1">
    <w:name w:val="Основной шрифт абзаца1"/>
    <w:qFormat/>
    <w:rsid w:val="00493ffb"/>
    <w:rPr/>
  </w:style>
  <w:style w:type="character" w:styleId="Style32" w:customStyle="1">
    <w:name w:val="Символ сноски"/>
    <w:qFormat/>
    <w:rsid w:val="00493ffb"/>
    <w:rPr/>
  </w:style>
  <w:style w:type="character" w:styleId="Style33" w:customStyle="1">
    <w:name w:val="Символы концевой сноски"/>
    <w:qFormat/>
    <w:rsid w:val="00493ffb"/>
    <w:rPr/>
  </w:style>
  <w:style w:type="character" w:styleId="14" w:customStyle="1">
    <w:name w:val="Основной текст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5" w:customStyle="1">
    <w:name w:val="Название Знак1"/>
    <w:basedOn w:val="DefaultParagraphFont"/>
    <w:uiPriority w:val="10"/>
    <w:qFormat/>
    <w:rsid w:val="00493ffb"/>
    <w:rPr>
      <w:rFonts w:ascii="Calibri" w:hAnsi="Calibri" w:eastAsia="Times New Roman" w:cs="Mangal"/>
      <w:i/>
      <w:iCs/>
      <w:color w:val="00000A"/>
      <w:lang w:bidi="ar-SA"/>
    </w:rPr>
  </w:style>
  <w:style w:type="character" w:styleId="Style34" w:customStyle="1">
    <w:name w:val="Подзаголовок Знак"/>
    <w:basedOn w:val="DefaultParagraphFont"/>
    <w:uiPriority w:val="11"/>
    <w:qFormat/>
    <w:rsid w:val="00493ffb"/>
    <w:rPr>
      <w:rFonts w:ascii="Arial" w:hAnsi="Arial" w:eastAsia="Arial Unicode MS" w:cs="Mangal"/>
      <w:i/>
      <w:iCs/>
      <w:color w:val="00000A"/>
      <w:sz w:val="28"/>
      <w:szCs w:val="28"/>
      <w:lang w:bidi="ar-SA"/>
    </w:rPr>
  </w:style>
  <w:style w:type="character" w:styleId="221" w:customStyle="1">
    <w:name w:val="Основной текст с отступом 2 Знак2"/>
    <w:basedOn w:val="DefaultParagraphFont"/>
    <w:link w:val="2b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212" w:customStyle="1">
    <w:name w:val="Основной текст с отступом 2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6" w:customStyle="1">
    <w:name w:val="Текст выноски Знак1"/>
    <w:basedOn w:val="DefaultParagraphFont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styleId="28" w:customStyle="1">
    <w:name w:val="Основной текст Знак2"/>
    <w:basedOn w:val="DefaultParagraphFont"/>
    <w:link w:val="af8"/>
    <w:uiPriority w:val="99"/>
    <w:qFormat/>
    <w:rsid w:val="00493ffb"/>
    <w:rPr>
      <w:rFonts w:eastAsia="Times New Roman"/>
      <w:color w:val="00000A"/>
      <w:sz w:val="20"/>
      <w:szCs w:val="20"/>
      <w:shd w:fill="000080" w:val="clear"/>
      <w:lang w:bidi="ar-SA"/>
    </w:rPr>
  </w:style>
  <w:style w:type="character" w:styleId="17" w:customStyle="1">
    <w:name w:val="Нижний колонтитул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2"/>
      <w:szCs w:val="22"/>
      <w:lang w:eastAsia="en-US" w:bidi="ar-SA"/>
    </w:rPr>
  </w:style>
  <w:style w:type="character" w:styleId="18" w:customStyle="1">
    <w:name w:val="Верхний колонтитул Знак1"/>
    <w:basedOn w:val="DefaultParagraphFont"/>
    <w:uiPriority w:val="99"/>
    <w:qFormat/>
    <w:rsid w:val="00493ffb"/>
    <w:rPr>
      <w:rFonts w:ascii="Calibri" w:hAnsi="Calibri" w:eastAsia="Times New Roman"/>
      <w:color w:val="00000A"/>
      <w:lang w:bidi="ar-SA"/>
    </w:rPr>
  </w:style>
  <w:style w:type="character" w:styleId="19" w:customStyle="1">
    <w:name w:val="Текст примечания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0" w:customStyle="1">
    <w:name w:val="Тема примечания Знак1"/>
    <w:basedOn w:val="19"/>
    <w:uiPriority w:val="99"/>
    <w:qFormat/>
    <w:rsid w:val="00493ffb"/>
    <w:rPr>
      <w:rFonts w:ascii="Calibri" w:hAnsi="Calibri" w:eastAsia="Times New Roman"/>
      <w:b/>
      <w:bCs/>
      <w:color w:val="00000A"/>
      <w:sz w:val="20"/>
      <w:szCs w:val="20"/>
      <w:lang w:bidi="ar-SA"/>
    </w:rPr>
  </w:style>
  <w:style w:type="character" w:styleId="112" w:customStyle="1">
    <w:name w:val="Текст сноски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3" w:customStyle="1">
    <w:name w:val="Текст концевой сноски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4" w:customStyle="1">
    <w:name w:val="Обычный1 Знак"/>
    <w:qFormat/>
    <w:locked/>
    <w:rsid w:val="00493ffb"/>
    <w:rPr>
      <w:rFonts w:ascii="Calibri" w:hAnsi="Calibri" w:eastAsia="Times New Roman" w:cs="Times New Roman"/>
      <w:color w:val="000000"/>
      <w:szCs w:val="20"/>
      <w:lang w:bidi="ar-SA"/>
    </w:rPr>
  </w:style>
  <w:style w:type="character" w:styleId="Strong">
    <w:name w:val="Strong"/>
    <w:uiPriority w:val="22"/>
    <w:qFormat/>
    <w:rsid w:val="00493ffb"/>
    <w:rPr>
      <w:rFonts w:cs="Times New Roman"/>
      <w:b/>
      <w:bCs/>
    </w:rPr>
  </w:style>
  <w:style w:type="character" w:styleId="Style35" w:customStyle="1">
    <w:name w:val="Символ нумерации"/>
    <w:qFormat/>
    <w:rsid w:val="007713be"/>
    <w:rPr/>
  </w:style>
  <w:style w:type="paragraph" w:styleId="Style36" w:customStyle="1">
    <w:name w:val="Заголовок"/>
    <w:basedOn w:val="Normal"/>
    <w:next w:val="Style37"/>
    <w:qFormat/>
    <w:rsid w:val="007713b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7">
    <w:name w:val="Body Text"/>
    <w:basedOn w:val="Normal"/>
    <w:link w:val="2c"/>
    <w:uiPriority w:val="99"/>
    <w:rsid w:val="00493ffb"/>
    <w:pPr>
      <w:tabs>
        <w:tab w:val="left" w:pos="708" w:leader="none"/>
      </w:tabs>
      <w:suppressAutoHyphens w:val="true"/>
      <w:spacing w:lineRule="atLeast" w:line="100" w:before="0" w:after="120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Style38">
    <w:name w:val="List"/>
    <w:basedOn w:val="Style37"/>
    <w:uiPriority w:val="99"/>
    <w:rsid w:val="00493ffb"/>
    <w:pPr/>
    <w:rPr>
      <w:rFonts w:cs="Mangal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cs="Mangal"/>
    </w:rPr>
  </w:style>
  <w:style w:type="paragraph" w:styleId="115" w:customStyle="1">
    <w:name w:val="Заголовок 11"/>
    <w:basedOn w:val="Normal"/>
    <w:uiPriority w:val="9"/>
    <w:qFormat/>
    <w:rsid w:val="00493ffb"/>
    <w:pPr>
      <w:keepNext w:val="true"/>
      <w:tabs>
        <w:tab w:val="left" w:pos="708" w:leader="none"/>
        <w:tab w:val="left" w:pos="7200" w:leader="none"/>
      </w:tabs>
      <w:suppressAutoHyphens w:val="true"/>
      <w:spacing w:lineRule="atLeast" w:line="100"/>
      <w:ind w:left="360" w:hanging="0"/>
      <w:outlineLvl w:val="0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213" w:customStyle="1">
    <w:name w:val="Заголовок 21"/>
    <w:basedOn w:val="Normal"/>
    <w:next w:val="Normal"/>
    <w:link w:val="2"/>
    <w:uiPriority w:val="9"/>
    <w:qFormat/>
    <w:rsid w:val="00156d36"/>
    <w:pPr>
      <w:keepNext w:val="true"/>
      <w:spacing w:lineRule="auto" w:line="360"/>
      <w:jc w:val="both"/>
      <w:outlineLvl w:val="1"/>
    </w:pPr>
    <w:rPr>
      <w:rFonts w:ascii="Times New Roman" w:hAnsi="Times New Roman" w:eastAsia="Times New Roman" w:cs="Times New Roman"/>
      <w:color w:val="auto"/>
      <w:sz w:val="28"/>
      <w:szCs w:val="20"/>
      <w:lang w:eastAsia="ar-SA" w:bidi="ar-SA"/>
    </w:rPr>
  </w:style>
  <w:style w:type="paragraph" w:styleId="312" w:customStyle="1">
    <w:name w:val="Заголовок 31"/>
    <w:basedOn w:val="Normal"/>
    <w:uiPriority w:val="9"/>
    <w:qFormat/>
    <w:rsid w:val="00493ffb"/>
    <w:pPr>
      <w:keepNext w:val="true"/>
      <w:tabs>
        <w:tab w:val="left" w:pos="708" w:leader="none"/>
      </w:tabs>
      <w:suppressAutoHyphens w:val="true"/>
      <w:spacing w:lineRule="atLeast" w:line="100"/>
      <w:ind w:left="360" w:hanging="0"/>
      <w:jc w:val="center"/>
      <w:outlineLvl w:val="2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412" w:customStyle="1">
    <w:name w:val="Заголовок 41"/>
    <w:basedOn w:val="Normal"/>
    <w:uiPriority w:val="9"/>
    <w:qFormat/>
    <w:rsid w:val="00493ffb"/>
    <w:pPr>
      <w:keepNext w:val="true"/>
      <w:tabs>
        <w:tab w:val="left" w:pos="708" w:leader="none"/>
      </w:tabs>
      <w:suppressAutoHyphens w:val="true"/>
      <w:spacing w:lineRule="atLeast" w:line="100"/>
      <w:jc w:val="center"/>
      <w:outlineLvl w:val="3"/>
    </w:pPr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paragraph" w:styleId="512" w:customStyle="1">
    <w:name w:val="Заголовок 51"/>
    <w:basedOn w:val="Normal"/>
    <w:next w:val="Normal"/>
    <w:link w:val="5"/>
    <w:uiPriority w:val="9"/>
    <w:unhideWhenUsed/>
    <w:qFormat/>
    <w:rsid w:val="00493ffb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116" w:customStyle="1">
    <w:name w:val="Название объекта1"/>
    <w:basedOn w:val="Normal"/>
    <w:qFormat/>
    <w:rsid w:val="007713be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uiPriority w:val="99"/>
    <w:qFormat/>
    <w:rsid w:val="00493ffb"/>
    <w:pPr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 w:cs="Mangal"/>
      <w:color w:val="00000A"/>
      <w:lang w:bidi="ar-SA"/>
    </w:rPr>
  </w:style>
  <w:style w:type="paragraph" w:styleId="34" w:customStyle="1">
    <w:name w:val="Основной текст (3)"/>
    <w:basedOn w:val="Normal"/>
    <w:link w:val="32"/>
    <w:qFormat/>
    <w:rsid w:val="00f6565f"/>
    <w:pPr>
      <w:shd w:val="clear" w:color="auto" w:fill="FFFFFF"/>
      <w:spacing w:before="0" w:after="60"/>
      <w:jc w:val="right"/>
    </w:pPr>
    <w:rPr>
      <w:rFonts w:ascii="Arial Narrow" w:hAnsi="Arial Narrow" w:eastAsia="Arial Narrow" w:cs="Arial Narrow"/>
      <w:b/>
      <w:bCs/>
      <w:i/>
      <w:iCs/>
      <w:sz w:val="112"/>
      <w:szCs w:val="112"/>
    </w:rPr>
  </w:style>
  <w:style w:type="paragraph" w:styleId="117" w:customStyle="1">
    <w:name w:val="Заголовок №1"/>
    <w:basedOn w:val="Normal"/>
    <w:qFormat/>
    <w:rsid w:val="00f6565f"/>
    <w:pPr>
      <w:shd w:val="clear" w:color="auto" w:fill="FFFFFF"/>
      <w:spacing w:before="60" w:after="0"/>
      <w:jc w:val="right"/>
      <w:outlineLvl w:val="0"/>
    </w:pPr>
    <w:rPr>
      <w:rFonts w:ascii="Arial" w:hAnsi="Arial" w:eastAsia="Arial" w:cs="Arial"/>
      <w:b/>
      <w:bCs/>
      <w:spacing w:val="-10"/>
      <w:sz w:val="40"/>
      <w:szCs w:val="40"/>
    </w:rPr>
  </w:style>
  <w:style w:type="paragraph" w:styleId="29" w:customStyle="1">
    <w:name w:val="Заголовок №2"/>
    <w:basedOn w:val="Normal"/>
    <w:qFormat/>
    <w:rsid w:val="00f6565f"/>
    <w:pPr>
      <w:shd w:val="clear" w:color="auto" w:fill="FFFFFF"/>
      <w:spacing w:before="0" w:after="60"/>
      <w:jc w:val="right"/>
      <w:outlineLvl w:val="1"/>
    </w:pPr>
    <w:rPr>
      <w:rFonts w:ascii="Arial" w:hAnsi="Arial" w:eastAsia="Arial" w:cs="Arial"/>
      <w:sz w:val="42"/>
      <w:szCs w:val="42"/>
    </w:rPr>
  </w:style>
  <w:style w:type="paragraph" w:styleId="43" w:customStyle="1">
    <w:name w:val="Основной текст (4)"/>
    <w:basedOn w:val="Normal"/>
    <w:qFormat/>
    <w:rsid w:val="00f6565f"/>
    <w:pPr>
      <w:shd w:val="clear" w:color="auto" w:fill="FFFFFF"/>
      <w:spacing w:lineRule="exact" w:line="173" w:before="60" w:after="0"/>
      <w:jc w:val="right"/>
    </w:pPr>
    <w:rPr>
      <w:rFonts w:ascii="Arial Narrow" w:hAnsi="Arial Narrow" w:eastAsia="Arial Narrow" w:cs="Arial Narrow"/>
      <w:sz w:val="16"/>
      <w:szCs w:val="16"/>
    </w:rPr>
  </w:style>
  <w:style w:type="paragraph" w:styleId="53" w:customStyle="1">
    <w:name w:val="Основной текст (5)"/>
    <w:basedOn w:val="Normal"/>
    <w:qFormat/>
    <w:rsid w:val="00f6565f"/>
    <w:pPr>
      <w:shd w:val="clear" w:color="auto" w:fill="FFFFFF"/>
      <w:spacing w:before="0" w:after="420"/>
      <w:jc w:val="both"/>
    </w:pPr>
    <w:rPr>
      <w:rFonts w:ascii="Arial" w:hAnsi="Arial" w:eastAsia="Arial" w:cs="Arial"/>
      <w:sz w:val="21"/>
      <w:szCs w:val="21"/>
    </w:rPr>
  </w:style>
  <w:style w:type="paragraph" w:styleId="72" w:customStyle="1">
    <w:name w:val="Основной текст (7)"/>
    <w:basedOn w:val="Normal"/>
    <w:link w:val="7"/>
    <w:qFormat/>
    <w:rsid w:val="00f6565f"/>
    <w:pPr>
      <w:shd w:val="clear" w:color="auto" w:fill="FFFFFF"/>
      <w:spacing w:lineRule="exact" w:line="274" w:before="360" w:after="180"/>
      <w:jc w:val="right"/>
    </w:pPr>
    <w:rPr>
      <w:rFonts w:ascii="Arial" w:hAnsi="Arial" w:eastAsia="Arial" w:cs="Arial"/>
      <w:i/>
      <w:iCs/>
      <w:sz w:val="20"/>
      <w:szCs w:val="20"/>
      <w:lang w:val="en-US" w:eastAsia="en-US" w:bidi="en-US"/>
    </w:rPr>
  </w:style>
  <w:style w:type="paragraph" w:styleId="61" w:customStyle="1">
    <w:name w:val="Основной текст (6)"/>
    <w:basedOn w:val="Normal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10" w:customStyle="1">
    <w:name w:val="Основной текст (2)"/>
    <w:basedOn w:val="Normal"/>
    <w:link w:val="24"/>
    <w:qFormat/>
    <w:rsid w:val="00f6565f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14" w:customStyle="1">
    <w:name w:val="Колонтитул (2)"/>
    <w:basedOn w:val="Normal"/>
    <w:link w:val="29"/>
    <w:qFormat/>
    <w:rsid w:val="00f6565f"/>
    <w:pPr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35" w:customStyle="1">
    <w:name w:val="Заголовок №3"/>
    <w:basedOn w:val="Normal"/>
    <w:link w:val="34"/>
    <w:qFormat/>
    <w:rsid w:val="00f6565f"/>
    <w:pPr>
      <w:shd w:val="clear" w:color="auto" w:fill="FFFFFF"/>
      <w:spacing w:before="0" w:after="240"/>
      <w:ind w:hanging="12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41" w:customStyle="1">
    <w:name w:val="Колонтитул"/>
    <w:basedOn w:val="Normal"/>
    <w:qFormat/>
    <w:rsid w:val="00f6565f"/>
    <w:pPr>
      <w:shd w:val="clear" w:color="auto" w:fill="FFFFFF"/>
    </w:pPr>
    <w:rPr>
      <w:rFonts w:ascii="Times New Roman" w:hAnsi="Times New Roman" w:eastAsia="Times New Roman" w:cs="Times New Roman"/>
      <w:b/>
      <w:bCs/>
    </w:rPr>
  </w:style>
  <w:style w:type="paragraph" w:styleId="ConsPlusNormal" w:customStyle="1">
    <w:name w:val="ConsPlusNormal"/>
    <w:qFormat/>
    <w:rsid w:val="00976e24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118" w:customStyle="1">
    <w:name w:val="Заголовок1"/>
    <w:basedOn w:val="Normal"/>
    <w:next w:val="Style37"/>
    <w:qFormat/>
    <w:rsid w:val="00493ffb"/>
    <w:pPr>
      <w:keepNext w:val="true"/>
      <w:tabs>
        <w:tab w:val="left" w:pos="708" w:leader="none"/>
      </w:tabs>
      <w:suppressAutoHyphens w:val="true"/>
      <w:spacing w:lineRule="atLeast" w:line="100" w:before="240" w:after="120"/>
    </w:pPr>
    <w:rPr>
      <w:rFonts w:ascii="Arial" w:hAnsi="Arial" w:eastAsia="Arial Unicode MS" w:cs="Mangal"/>
      <w:color w:val="00000A"/>
      <w:sz w:val="28"/>
      <w:szCs w:val="28"/>
      <w:lang w:bidi="ar-SA"/>
    </w:rPr>
  </w:style>
  <w:style w:type="paragraph" w:styleId="119" w:customStyle="1">
    <w:name w:val="Название1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 w:before="120" w:after="120"/>
      <w:jc w:val="center"/>
    </w:pPr>
    <w:rPr>
      <w:rFonts w:ascii="Calibri" w:hAnsi="Calibri" w:eastAsia="Times New Roman" w:cs="Mangal"/>
      <w:b/>
      <w:bCs/>
      <w:i/>
      <w:iCs/>
      <w:color w:val="00000A"/>
      <w:sz w:val="36"/>
      <w:szCs w:val="36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493ffb"/>
    <w:pPr>
      <w:suppressAutoHyphens w:val="true"/>
      <w:spacing w:lineRule="atLeast" w:line="100"/>
      <w:ind w:left="240" w:hanging="240"/>
    </w:pPr>
    <w:rPr>
      <w:rFonts w:ascii="Calibri" w:hAnsi="Calibri" w:eastAsia="Times New Roman"/>
      <w:color w:val="00000A"/>
      <w:lang w:bidi="ar-SA"/>
    </w:rPr>
  </w:style>
  <w:style w:type="paragraph" w:styleId="Style42">
    <w:name w:val="Subtitle"/>
    <w:basedOn w:val="118"/>
    <w:uiPriority w:val="11"/>
    <w:qFormat/>
    <w:rsid w:val="00493ffb"/>
    <w:pPr>
      <w:jc w:val="center"/>
    </w:pPr>
    <w:rPr>
      <w:i/>
      <w:iCs/>
    </w:rPr>
  </w:style>
  <w:style w:type="paragraph" w:styleId="BodyText2">
    <w:name w:val="Body Text 2"/>
    <w:basedOn w:val="Normal"/>
    <w:link w:val="210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  <w:ind w:firstLine="709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odyTextIndent2">
    <w:name w:val="Body Text Indent 2"/>
    <w:basedOn w:val="Normal"/>
    <w:link w:val="220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  <w:ind w:firstLine="709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alloonText">
    <w:name w:val="Balloon Text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16"/>
      <w:szCs w:val="16"/>
      <w:lang w:bidi="ar-SA"/>
    </w:rPr>
  </w:style>
  <w:style w:type="paragraph" w:styleId="NormalWeb">
    <w:name w:val="Normal (Web)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ascii="Calibri" w:hAnsi="Calibri" w:eastAsia="Times New Roman"/>
      <w:sz w:val="20"/>
      <w:szCs w:val="20"/>
      <w:lang w:bidi="ar-SA"/>
    </w:rPr>
  </w:style>
  <w:style w:type="paragraph" w:styleId="120" w:customStyle="1">
    <w:name w:val="Знак1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5" w:customStyle="1">
    <w:name w:val="Знак2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6" w:customStyle="1">
    <w:name w:val="Знак21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DocumentMap">
    <w:name w:val="Document Map"/>
    <w:basedOn w:val="Normal"/>
    <w:uiPriority w:val="99"/>
    <w:qFormat/>
    <w:rsid w:val="00493ffb"/>
    <w:pPr>
      <w:shd w:val="clear" w:color="auto" w:fill="000080"/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20"/>
      <w:szCs w:val="20"/>
      <w:lang w:bidi="ar-SA"/>
    </w:rPr>
  </w:style>
  <w:style w:type="paragraph" w:styleId="121" w:customStyle="1">
    <w:name w:val="Абзац списка1"/>
    <w:basedOn w:val="Normal"/>
    <w:uiPriority w:val="34"/>
    <w:qFormat/>
    <w:rsid w:val="00493ffb"/>
    <w:pPr>
      <w:tabs>
        <w:tab w:val="clear" w:pos="708"/>
        <w:tab w:val="left" w:pos="4308" w:leader="none"/>
      </w:tabs>
      <w:suppressAutoHyphens w:val="true"/>
      <w:spacing w:lineRule="auto" w:line="276" w:before="0" w:after="200"/>
      <w:ind w:left="720" w:hanging="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122" w:customStyle="1">
    <w:name w:val="Нижний колонтитул1"/>
    <w:basedOn w:val="Normal"/>
    <w:uiPriority w:val="99"/>
    <w:qFormat/>
    <w:rsid w:val="00493ffb"/>
    <w:pPr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123" w:customStyle="1">
    <w:name w:val="Верхний колонтитул1"/>
    <w:basedOn w:val="Normal"/>
    <w:uiPriority w:val="99"/>
    <w:qFormat/>
    <w:rsid w:val="00493ffb"/>
    <w:pPr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Annotationtext">
    <w:name w:val="annotation text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Annotationsubject">
    <w:name w:val="annotation subject"/>
    <w:basedOn w:val="Annotationtext"/>
    <w:uiPriority w:val="99"/>
    <w:qFormat/>
    <w:rsid w:val="00493ffb"/>
    <w:pPr/>
    <w:rPr>
      <w:b/>
      <w:bCs/>
    </w:rPr>
  </w:style>
  <w:style w:type="paragraph" w:styleId="73" w:customStyle="1">
    <w:name w:val="Основной текст7"/>
    <w:basedOn w:val="Normal"/>
    <w:qFormat/>
    <w:rsid w:val="00493ffb"/>
    <w:pPr>
      <w:shd w:val="clear" w:color="auto" w:fill="FFFFFF"/>
      <w:tabs>
        <w:tab w:val="left" w:pos="708" w:leader="none"/>
      </w:tabs>
      <w:suppressAutoHyphens w:val="true"/>
      <w:spacing w:lineRule="atLeast" w:line="100" w:before="240" w:after="360"/>
      <w:ind w:hanging="280"/>
    </w:pPr>
    <w:rPr>
      <w:rFonts w:ascii="Calibri" w:hAnsi="Calibri" w:eastAsia="Times New Roman" w:cs="Calibri"/>
      <w:color w:val="00000A"/>
      <w:sz w:val="23"/>
      <w:szCs w:val="23"/>
      <w:lang w:eastAsia="en-US" w:bidi="ar-SA"/>
    </w:rPr>
  </w:style>
  <w:style w:type="paragraph" w:styleId="124" w:customStyle="1">
    <w:name w:val="Текст сноски1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/>
      <w:ind w:left="283" w:hanging="283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125" w:customStyle="1">
    <w:name w:val="Основной текст1"/>
    <w:basedOn w:val="Normal"/>
    <w:qFormat/>
    <w:rsid w:val="00493ffb"/>
    <w:pPr>
      <w:shd w:val="clear" w:color="auto" w:fill="FFFFFF"/>
      <w:tabs>
        <w:tab w:val="left" w:pos="708" w:leader="none"/>
      </w:tabs>
      <w:suppressAutoHyphens w:val="true"/>
      <w:spacing w:lineRule="exact" w:line="245" w:before="0" w:after="420"/>
      <w:jc w:val="both"/>
    </w:pPr>
    <w:rPr>
      <w:rFonts w:ascii="Calibri" w:hAnsi="Calibri" w:eastAsia="Times New Roman" w:cs="Calibri"/>
      <w:color w:val="00000A"/>
      <w:sz w:val="19"/>
      <w:szCs w:val="19"/>
      <w:lang w:eastAsia="en-US" w:bidi="ar-SA"/>
    </w:rPr>
  </w:style>
  <w:style w:type="paragraph" w:styleId="ConsPlusNonformat" w:customStyle="1">
    <w:name w:val="ConsPlusNonformat"/>
    <w:qFormat/>
    <w:rsid w:val="00493ffb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dstrike/>
      <w:color w:val="00000A"/>
      <w:kern w:val="0"/>
      <w:sz w:val="24"/>
      <w:szCs w:val="20"/>
      <w:lang w:val="ru-RU" w:eastAsia="zh-CN" w:bidi="hi-IN"/>
    </w:rPr>
  </w:style>
  <w:style w:type="paragraph" w:styleId="Style43" w:customStyle="1">
    <w:name w:val="МРСК_шрифт_абзаца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 w:before="120" w:after="120"/>
      <w:ind w:firstLine="709"/>
      <w:jc w:val="both"/>
    </w:pPr>
    <w:rPr>
      <w:rFonts w:ascii="Calibri" w:hAnsi="Calibri" w:eastAsia="Times New Roman"/>
      <w:color w:val="00000A"/>
      <w:sz w:val="26"/>
      <w:szCs w:val="26"/>
      <w:lang w:bidi="ar-SA"/>
    </w:rPr>
  </w:style>
  <w:style w:type="paragraph" w:styleId="126" w:customStyle="1">
    <w:name w:val="Текст концевой сноски1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Style44" w:customStyle="1">
    <w:name w:val="Знак Знак"/>
    <w:basedOn w:val="Normal"/>
    <w:qFormat/>
    <w:rsid w:val="00493ffb"/>
    <w:pPr>
      <w:tabs>
        <w:tab w:val="left" w:pos="708" w:leader="none"/>
      </w:tabs>
      <w:suppressAutoHyphens w:val="true"/>
      <w:spacing w:lineRule="exact" w:line="240" w:before="0" w:after="160"/>
    </w:pPr>
    <w:rPr>
      <w:rFonts w:ascii="Verdana" w:hAnsi="Verdana" w:eastAsia="Times New Roman"/>
      <w:color w:val="00000A"/>
      <w:sz w:val="20"/>
      <w:szCs w:val="20"/>
      <w:lang w:val="en-US" w:eastAsia="en-US" w:bidi="ar-SA"/>
    </w:rPr>
  </w:style>
  <w:style w:type="paragraph" w:styleId="Style45" w:customStyle="1">
    <w:name w:val="Содержимое врезки"/>
    <w:basedOn w:val="Normal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ConsPlusDocList" w:customStyle="1">
    <w:name w:val="ConsPlusDocList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kern w:val="0"/>
      <w:sz w:val="24"/>
      <w:szCs w:val="20"/>
      <w:lang w:val="ru-RU" w:eastAsia="zh-CN" w:bidi="hi-IN"/>
    </w:rPr>
  </w:style>
  <w:style w:type="paragraph" w:styleId="ConsPlusCell" w:customStyle="1">
    <w:name w:val="ConsPlusCell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kern w:val="0"/>
      <w:sz w:val="24"/>
      <w:szCs w:val="20"/>
      <w:lang w:val="ru-RU" w:eastAsia="zh-CN" w:bidi="hi-IN"/>
    </w:rPr>
  </w:style>
  <w:style w:type="paragraph" w:styleId="ConsPlusTitle" w:customStyle="1">
    <w:name w:val="ConsPlusTitle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b/>
      <w:bCs/>
      <w:dstrike/>
      <w:color w:val="00000A"/>
      <w:kern w:val="0"/>
      <w:sz w:val="24"/>
      <w:szCs w:val="20"/>
      <w:lang w:val="ru-RU" w:eastAsia="zh-CN" w:bidi="hi-IN"/>
    </w:rPr>
  </w:style>
  <w:style w:type="paragraph" w:styleId="Style46" w:customStyle="1">
    <w:name w:val="Содержимое таблицы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Style47" w:customStyle="1">
    <w:name w:val="Заголовок таблицы"/>
    <w:basedOn w:val="Style46"/>
    <w:qFormat/>
    <w:rsid w:val="00493ffb"/>
    <w:pPr>
      <w:jc w:val="center"/>
    </w:pPr>
    <w:rPr>
      <w:b/>
      <w:bCs/>
    </w:rPr>
  </w:style>
  <w:style w:type="paragraph" w:styleId="127" w:customStyle="1">
    <w:name w:val="Рецензия1"/>
    <w:uiPriority w:val="99"/>
    <w:qFormat/>
    <w:rsid w:val="00493ffb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ahoma"/>
      <w:color w:val="00000A"/>
      <w:kern w:val="0"/>
      <w:sz w:val="24"/>
      <w:szCs w:val="24"/>
      <w:lang w:val="ru-RU" w:eastAsia="ru-RU" w:bidi="ar-SA"/>
    </w:rPr>
  </w:style>
  <w:style w:type="paragraph" w:styleId="128" w:customStyle="1">
    <w:name w:val="Обычный1"/>
    <w:qFormat/>
    <w:rsid w:val="00493ffb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93ffb"/>
    <w:pPr>
      <w:spacing w:before="0" w:after="0"/>
      <w:ind w:left="720" w:firstLine="709"/>
      <w:contextualSpacing/>
      <w:jc w:val="both"/>
    </w:pPr>
    <w:rPr>
      <w:rFonts w:ascii="Bookman Old Style" w:hAnsi="Bookman Old Style" w:eastAsia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493ffb"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8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9" w:customStyle="1">
    <w:name w:val="Нет списка1"/>
    <w:uiPriority w:val="99"/>
    <w:semiHidden/>
    <w:unhideWhenUsed/>
    <w:qFormat/>
    <w:rsid w:val="00493ff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uiPriority w:val="59"/>
    <w:rsid w:val="00a2607d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lang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d">
    <w:name w:val="Сетка таблицы1"/>
    <w:basedOn w:val="a1"/>
    <w:uiPriority w:val="59"/>
    <w:rsid w:val="00493ffb"/>
    <w:rPr>
      <w:lang w:bidi="ar-SA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LibreOffice/6.4.0.3$Windows_x86 LibreOffice_project/b0a288ab3d2d4774cb44b62f04d5d28733ac6df8</Application>
  <Pages>7</Pages>
  <Words>1345</Words>
  <Characters>10276</Characters>
  <CharactersWithSpaces>12001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2022-10-11T06:16:00Z</dcterms:created>
  <dc:creator>Денис Д.А.. Королев</dc:creator>
  <dc:description/>
  <dc:language>ru-RU</dc:language>
  <cp:lastModifiedBy/>
  <cp:lastPrinted>2022-04-29T06:44:00Z</cp:lastPrinted>
  <dcterms:modified xsi:type="dcterms:W3CDTF">2022-10-20T16:42:20Z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